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685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983"/>
        <w:gridCol w:w="394"/>
        <w:gridCol w:w="663"/>
        <w:gridCol w:w="314"/>
        <w:gridCol w:w="351"/>
        <w:gridCol w:w="1422"/>
        <w:gridCol w:w="582"/>
        <w:gridCol w:w="533"/>
        <w:gridCol w:w="104"/>
        <w:gridCol w:w="1337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950" w:type="dxa"/>
            <w:gridSpan w:val="12"/>
          </w:tcPr>
          <w:p>
            <w:pPr>
              <w:spacing w:after="100" w:afterAutospacing="1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北京市政工程协会会员登记表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spacing w:after="100" w:afterAutospacing="1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单位名称</w:t>
            </w:r>
          </w:p>
        </w:tc>
        <w:tc>
          <w:tcPr>
            <w:tcW w:w="7767" w:type="dxa"/>
            <w:gridSpan w:val="11"/>
            <w:shd w:val="clear" w:color="auto" w:fill="auto"/>
            <w:vAlign w:val="center"/>
          </w:tcPr>
          <w:p>
            <w:pPr>
              <w:spacing w:after="100" w:afterAutospacing="1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spacing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注册地址</w:t>
            </w:r>
          </w:p>
        </w:tc>
        <w:tc>
          <w:tcPr>
            <w:tcW w:w="7767" w:type="dxa"/>
            <w:gridSpan w:val="11"/>
            <w:shd w:val="clear" w:color="auto" w:fill="auto"/>
            <w:vAlign w:val="center"/>
          </w:tcPr>
          <w:p>
            <w:pPr>
              <w:spacing w:after="100" w:afterAutospacing="1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spacing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767" w:type="dxa"/>
            <w:gridSpan w:val="11"/>
            <w:shd w:val="clear" w:color="auto" w:fill="auto"/>
            <w:vAlign w:val="center"/>
          </w:tcPr>
          <w:p>
            <w:pPr>
              <w:spacing w:after="100" w:afterAutospacing="1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企业类型</w:t>
            </w:r>
          </w:p>
        </w:tc>
        <w:tc>
          <w:tcPr>
            <w:tcW w:w="23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上级主管部门</w:t>
            </w: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建立时间</w:t>
            </w:r>
          </w:p>
        </w:tc>
        <w:tc>
          <w:tcPr>
            <w:tcW w:w="23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法人代码</w:t>
            </w: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董事长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办公电话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总经理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办公电话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办公电话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传真电话</w:t>
            </w:r>
          </w:p>
        </w:tc>
        <w:tc>
          <w:tcPr>
            <w:tcW w:w="20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5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8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资质类别及等级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主项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上年年末净资产（万元）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增项1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注册资本金（万元）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增项2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职工总人数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增项3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管理人员总人数</w:t>
            </w:r>
          </w:p>
        </w:tc>
        <w:tc>
          <w:tcPr>
            <w:tcW w:w="10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增项4</w:t>
            </w:r>
          </w:p>
        </w:tc>
        <w:tc>
          <w:tcPr>
            <w:tcW w:w="678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增项5</w:t>
            </w:r>
          </w:p>
        </w:tc>
        <w:tc>
          <w:tcPr>
            <w:tcW w:w="678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1" w:hRule="atLeast"/>
        </w:trPr>
        <w:tc>
          <w:tcPr>
            <w:tcW w:w="1183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企  业  简  介</w:t>
            </w:r>
          </w:p>
        </w:tc>
        <w:tc>
          <w:tcPr>
            <w:tcW w:w="7767" w:type="dxa"/>
            <w:gridSpan w:val="11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</w:tbl>
    <w:p>
      <w:r>
        <w:rPr>
          <w:rFonts w:hint="eastAsia"/>
        </w:rPr>
        <w:t>法人签字                                                 日期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402"/>
    <w:rsid w:val="00057FA2"/>
    <w:rsid w:val="00062E6A"/>
    <w:rsid w:val="00490ED9"/>
    <w:rsid w:val="004B33AB"/>
    <w:rsid w:val="00502B5B"/>
    <w:rsid w:val="00782BE6"/>
    <w:rsid w:val="007A04B1"/>
    <w:rsid w:val="009D309D"/>
    <w:rsid w:val="00C11402"/>
    <w:rsid w:val="00C37666"/>
    <w:rsid w:val="00DF054F"/>
    <w:rsid w:val="00F235CD"/>
    <w:rsid w:val="00F57322"/>
    <w:rsid w:val="7F250F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ScaleCrop>false</ScaleCrop>
  <LinksUpToDate>false</LinksUpToDate>
  <CharactersWithSpaces>293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2018-06-01T03:04:00Z</dcterms:created>
  <dc:creator>lenovo</dc:creator>
  <cp:lastModifiedBy>lenovo</cp:lastModifiedBy>
  <dcterms:modified xsi:type="dcterms:W3CDTF">2018-06-04T01:07:54Z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