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  <w:highlight w:val="none"/>
        </w:rPr>
      </w:pPr>
    </w:p>
    <w:p>
      <w:pPr>
        <w:spacing w:line="360" w:lineRule="auto"/>
        <w:rPr>
          <w:sz w:val="24"/>
          <w:szCs w:val="24"/>
          <w:highlight w:val="none"/>
        </w:rPr>
      </w:pPr>
    </w:p>
    <w:p>
      <w:pPr>
        <w:spacing w:line="360" w:lineRule="auto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8"/>
          <w:szCs w:val="48"/>
          <w:highlight w:val="none"/>
        </w:rPr>
        <w:t>北京市政路桥建材</w:t>
      </w:r>
      <w:r>
        <w:rPr>
          <w:rFonts w:hint="eastAsia"/>
          <w:b/>
          <w:sz w:val="44"/>
          <w:szCs w:val="44"/>
          <w:highlight w:val="none"/>
          <w:lang w:val="en-US" w:eastAsia="zh-CN"/>
        </w:rPr>
        <w:t>集团三层及西侧卫生间2-4层改建工程</w:t>
      </w:r>
      <w:r>
        <w:rPr>
          <w:rFonts w:hint="eastAsia"/>
          <w:b/>
          <w:sz w:val="44"/>
          <w:szCs w:val="44"/>
          <w:highlight w:val="none"/>
        </w:rPr>
        <w:t>施工招标</w:t>
      </w:r>
    </w:p>
    <w:p>
      <w:pPr>
        <w:spacing w:line="360" w:lineRule="auto"/>
        <w:rPr>
          <w:sz w:val="32"/>
          <w:szCs w:val="32"/>
          <w:highlight w:val="none"/>
        </w:rPr>
      </w:pPr>
    </w:p>
    <w:p>
      <w:pPr>
        <w:spacing w:line="360" w:lineRule="auto"/>
        <w:rPr>
          <w:sz w:val="32"/>
          <w:szCs w:val="32"/>
          <w:highlight w:val="none"/>
        </w:rPr>
      </w:pPr>
    </w:p>
    <w:p>
      <w:pPr>
        <w:spacing w:line="360" w:lineRule="auto"/>
        <w:ind w:firstLine="1771" w:firstLineChars="245"/>
        <w:rPr>
          <w:b/>
          <w:sz w:val="72"/>
          <w:szCs w:val="72"/>
          <w:highlight w:val="none"/>
        </w:rPr>
      </w:pPr>
      <w:r>
        <w:rPr>
          <w:rFonts w:hint="eastAsia"/>
          <w:b/>
          <w:sz w:val="72"/>
          <w:szCs w:val="72"/>
          <w:highlight w:val="none"/>
        </w:rPr>
        <w:t>招  标  文  件</w:t>
      </w:r>
    </w:p>
    <w:p>
      <w:pPr>
        <w:spacing w:line="360" w:lineRule="auto"/>
        <w:rPr>
          <w:b/>
          <w:sz w:val="32"/>
          <w:szCs w:val="32"/>
          <w:highlight w:val="none"/>
        </w:rPr>
      </w:pPr>
    </w:p>
    <w:p>
      <w:pPr>
        <w:spacing w:line="360" w:lineRule="auto"/>
        <w:rPr>
          <w:b/>
          <w:sz w:val="32"/>
          <w:szCs w:val="32"/>
          <w:highlight w:val="none"/>
        </w:rPr>
      </w:pPr>
    </w:p>
    <w:p>
      <w:pPr>
        <w:spacing w:line="360" w:lineRule="auto"/>
        <w:rPr>
          <w:b/>
          <w:sz w:val="32"/>
          <w:szCs w:val="32"/>
          <w:highlight w:val="none"/>
        </w:rPr>
      </w:pPr>
    </w:p>
    <w:p>
      <w:pPr>
        <w:spacing w:line="360" w:lineRule="auto"/>
        <w:rPr>
          <w:b/>
          <w:sz w:val="32"/>
          <w:szCs w:val="32"/>
          <w:highlight w:val="none"/>
        </w:rPr>
      </w:pPr>
    </w:p>
    <w:p>
      <w:pPr>
        <w:spacing w:line="360" w:lineRule="auto"/>
        <w:rPr>
          <w:b/>
          <w:sz w:val="32"/>
          <w:szCs w:val="32"/>
          <w:highlight w:val="none"/>
        </w:rPr>
      </w:pPr>
    </w:p>
    <w:p>
      <w:pPr>
        <w:spacing w:line="360" w:lineRule="auto"/>
        <w:rPr>
          <w:b/>
          <w:sz w:val="32"/>
          <w:szCs w:val="32"/>
          <w:highlight w:val="none"/>
        </w:rPr>
      </w:pPr>
    </w:p>
    <w:p>
      <w:pPr>
        <w:spacing w:line="360" w:lineRule="auto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 xml:space="preserve"> 招标人：</w:t>
      </w:r>
      <w:r>
        <w:rPr>
          <w:rFonts w:hint="eastAsia"/>
          <w:sz w:val="32"/>
          <w:szCs w:val="32"/>
          <w:highlight w:val="none"/>
          <w:u w:val="single"/>
        </w:rPr>
        <w:t>北京市政路桥建材集团有限公司</w:t>
      </w:r>
      <w:r>
        <w:rPr>
          <w:rFonts w:hint="eastAsia"/>
          <w:sz w:val="32"/>
          <w:szCs w:val="32"/>
          <w:highlight w:val="none"/>
        </w:rPr>
        <w:t>（单位盖章）</w:t>
      </w:r>
    </w:p>
    <w:p>
      <w:pPr>
        <w:spacing w:line="360" w:lineRule="auto"/>
        <w:ind w:firstLine="160" w:firstLineChars="50"/>
        <w:rPr>
          <w:sz w:val="32"/>
          <w:szCs w:val="32"/>
          <w:highlight w:val="none"/>
        </w:rPr>
      </w:pPr>
    </w:p>
    <w:p>
      <w:pPr>
        <w:spacing w:line="360" w:lineRule="auto"/>
        <w:ind w:firstLine="160" w:firstLineChars="50"/>
        <w:jc w:val="center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日  期：20</w:t>
      </w:r>
      <w:r>
        <w:rPr>
          <w:rFonts w:hint="eastAsia"/>
          <w:sz w:val="32"/>
          <w:szCs w:val="32"/>
          <w:highlight w:val="none"/>
          <w:lang w:val="en-US" w:eastAsia="zh-CN"/>
        </w:rPr>
        <w:t>21</w:t>
      </w:r>
      <w:r>
        <w:rPr>
          <w:rFonts w:hint="eastAsia"/>
          <w:sz w:val="32"/>
          <w:szCs w:val="32"/>
          <w:highlight w:val="none"/>
        </w:rPr>
        <w:t>年</w:t>
      </w:r>
      <w:r>
        <w:rPr>
          <w:rFonts w:hint="eastAsia"/>
          <w:sz w:val="32"/>
          <w:szCs w:val="32"/>
          <w:highlight w:val="none"/>
          <w:lang w:val="en-US" w:eastAsia="zh-CN"/>
        </w:rPr>
        <w:t>12</w:t>
      </w:r>
      <w:r>
        <w:rPr>
          <w:rFonts w:hint="eastAsia"/>
          <w:sz w:val="32"/>
          <w:szCs w:val="32"/>
          <w:highlight w:val="none"/>
        </w:rPr>
        <w:t>月</w:t>
      </w:r>
      <w:r>
        <w:rPr>
          <w:rFonts w:hint="eastAsia"/>
          <w:sz w:val="32"/>
          <w:szCs w:val="32"/>
          <w:highlight w:val="none"/>
          <w:lang w:val="en-US" w:eastAsia="zh-CN"/>
        </w:rPr>
        <w:t>1</w:t>
      </w:r>
      <w:r>
        <w:rPr>
          <w:rFonts w:hint="eastAsia"/>
          <w:sz w:val="32"/>
          <w:szCs w:val="32"/>
          <w:highlight w:val="none"/>
        </w:rPr>
        <w:t>日</w:t>
      </w:r>
    </w:p>
    <w:p>
      <w:pPr>
        <w:spacing w:line="360" w:lineRule="auto"/>
        <w:ind w:firstLine="720" w:firstLineChars="300"/>
        <w:rPr>
          <w:sz w:val="24"/>
          <w:szCs w:val="24"/>
          <w:highlight w:val="none"/>
        </w:rPr>
      </w:pPr>
    </w:p>
    <w:p>
      <w:pPr>
        <w:spacing w:line="360" w:lineRule="auto"/>
        <w:ind w:firstLine="720" w:firstLineChars="300"/>
        <w:rPr>
          <w:sz w:val="24"/>
          <w:szCs w:val="24"/>
          <w:highlight w:val="none"/>
        </w:rPr>
      </w:pPr>
    </w:p>
    <w:p>
      <w:pPr>
        <w:spacing w:line="360" w:lineRule="auto"/>
        <w:ind w:firstLine="720" w:firstLineChars="300"/>
        <w:rPr>
          <w:sz w:val="24"/>
          <w:szCs w:val="24"/>
          <w:highlight w:val="none"/>
        </w:rPr>
      </w:pPr>
    </w:p>
    <w:p>
      <w:pPr>
        <w:spacing w:line="360" w:lineRule="auto"/>
        <w:ind w:firstLine="720" w:firstLineChars="300"/>
        <w:rPr>
          <w:sz w:val="24"/>
          <w:szCs w:val="24"/>
          <w:highlight w:val="none"/>
        </w:rPr>
      </w:pPr>
    </w:p>
    <w:p>
      <w:pPr>
        <w:spacing w:line="360" w:lineRule="auto"/>
        <w:ind w:firstLine="720" w:firstLineChars="300"/>
        <w:rPr>
          <w:sz w:val="24"/>
          <w:szCs w:val="24"/>
          <w:highlight w:val="none"/>
        </w:rPr>
      </w:pPr>
    </w:p>
    <w:p>
      <w:pPr>
        <w:spacing w:line="360" w:lineRule="auto"/>
        <w:ind w:firstLine="720" w:firstLineChars="300"/>
        <w:rPr>
          <w:rFonts w:ascii="黑体" w:hAnsi="黑体" w:eastAsia="黑体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b/>
          <w:sz w:val="30"/>
          <w:szCs w:val="30"/>
          <w:highlight w:val="none"/>
        </w:rPr>
      </w:pPr>
      <w:r>
        <w:rPr>
          <w:rFonts w:hint="eastAsia"/>
          <w:b/>
          <w:sz w:val="30"/>
          <w:szCs w:val="30"/>
          <w:highlight w:val="none"/>
        </w:rPr>
        <w:t>第一章  招标公告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b/>
          <w:sz w:val="24"/>
          <w:szCs w:val="24"/>
          <w:highlight w:val="none"/>
        </w:rPr>
        <w:t>1. 招标条件：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  本招标项目 </w:t>
      </w:r>
      <w:r>
        <w:rPr>
          <w:rFonts w:hint="eastAsia" w:ascii="华文宋体" w:hAnsi="华文宋体" w:eastAsia="华文宋体"/>
          <w:strike w:val="0"/>
          <w:dstrike w:val="0"/>
          <w:sz w:val="24"/>
          <w:szCs w:val="24"/>
          <w:highlight w:val="none"/>
          <w:u w:val="single"/>
        </w:rPr>
        <w:t>北京市政路桥建材</w:t>
      </w:r>
      <w:r>
        <w:rPr>
          <w:rFonts w:hint="eastAsia" w:ascii="华文宋体" w:hAnsi="华文宋体" w:eastAsia="华文宋体"/>
          <w:strike w:val="0"/>
          <w:dstrike w:val="0"/>
          <w:sz w:val="24"/>
          <w:szCs w:val="24"/>
          <w:highlight w:val="none"/>
          <w:u w:val="single"/>
          <w:lang w:val="en-US" w:eastAsia="zh-CN"/>
        </w:rPr>
        <w:t>集团三层及西侧卫生间2-4层改建工程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（项目名称）已由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 xml:space="preserve"> 北京市政路桥建材集团有限公司（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项目审批单位）以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  <w:lang w:val="en-US" w:eastAsia="zh-CN"/>
        </w:rPr>
        <w:t>年度预算项目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>（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批文名称及编号）批准建设，项目建设方为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 xml:space="preserve"> 北京市政路桥建材集团有限公司 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，建设资金来自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 xml:space="preserve"> 企业自筹 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（资金来源），招标人为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 xml:space="preserve"> 北京市政路桥建材集团有限公司 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。项目已具备招标条件，现对该项的施工进行招标。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b/>
          <w:sz w:val="24"/>
          <w:szCs w:val="24"/>
          <w:highlight w:val="none"/>
        </w:rPr>
        <w:t>2. 项目概况与招标范围：</w:t>
      </w:r>
    </w:p>
    <w:p>
      <w:pPr>
        <w:spacing w:line="360" w:lineRule="auto"/>
        <w:rPr>
          <w:rFonts w:hint="default" w:ascii="华文宋体" w:hAnsi="华文宋体" w:eastAsia="华文宋体"/>
          <w:sz w:val="24"/>
          <w:szCs w:val="24"/>
          <w:highlight w:val="none"/>
          <w:lang w:val="en-US" w:eastAsia="zh-CN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>2.1 本招标项目的建设地点：北京市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政路桥建材集团有限公司</w:t>
      </w:r>
    </w:p>
    <w:p>
      <w:pPr>
        <w:spacing w:line="360" w:lineRule="auto"/>
        <w:rPr>
          <w:rFonts w:hint="eastAsia" w:ascii="华文宋体" w:hAnsi="华文宋体" w:eastAsia="华文宋体"/>
          <w:sz w:val="24"/>
          <w:szCs w:val="24"/>
          <w:highlight w:val="none"/>
          <w:lang w:eastAsia="zh-CN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>2.2 本招标项目的建设内容：</w:t>
      </w:r>
      <w:r>
        <w:rPr>
          <w:rFonts w:hint="eastAsia" w:ascii="华文宋体" w:hAnsi="华文宋体" w:eastAsia="华文宋体"/>
          <w:strike w:val="0"/>
          <w:dstrike w:val="0"/>
          <w:sz w:val="24"/>
          <w:szCs w:val="24"/>
          <w:highlight w:val="none"/>
          <w:u w:val="none"/>
          <w:lang w:val="en-US" w:eastAsia="zh-CN"/>
        </w:rPr>
        <w:t>三层及西侧卫生间2-4层改建工程</w:t>
      </w:r>
      <w:r>
        <w:rPr>
          <w:rFonts w:hint="eastAsia" w:ascii="华文宋体" w:hAnsi="华文宋体" w:eastAsia="华文宋体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2.3 本招标项目计划工期 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日历天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>2.4 招标范围：土建 、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装饰、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水、电、暖通工程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b/>
          <w:sz w:val="24"/>
          <w:szCs w:val="24"/>
          <w:highlight w:val="none"/>
        </w:rPr>
        <w:t>3. 投标人资格要求：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   本次招标要求投标人须具备</w:t>
      </w:r>
      <w:r>
        <w:rPr>
          <w:rFonts w:hint="eastAsia" w:ascii="华文宋体" w:hAnsi="华文宋体" w:eastAsia="华文宋体"/>
          <w:color w:val="FF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 xml:space="preserve">房屋建筑工程施工总承包三级（含）以上资质 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（资质），并在人员、设备、资金等方面具有相应的施工能力</w:t>
      </w:r>
      <w:r>
        <w:rPr>
          <w:rFonts w:hint="eastAsia"/>
          <w:sz w:val="24"/>
          <w:szCs w:val="24"/>
          <w:highlight w:val="none"/>
        </w:rPr>
        <w:t>，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其中，投标人拟派项目经理须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>具备建筑工程专业注册建造师执业资格或二级（含二级）以上建造师临时执业证书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的人员担任，具备有效的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>安全生产考核合格证书（</w:t>
      </w:r>
      <w:r>
        <w:rPr>
          <w:rFonts w:ascii="华文宋体" w:hAnsi="华文宋体" w:eastAsia="华文宋体"/>
          <w:sz w:val="24"/>
          <w:szCs w:val="24"/>
          <w:highlight w:val="none"/>
          <w:u w:val="single"/>
        </w:rPr>
        <w:t>B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>本）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。本工程不接受联合体投标。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b/>
          <w:sz w:val="24"/>
          <w:szCs w:val="24"/>
          <w:highlight w:val="none"/>
        </w:rPr>
        <w:t>4. 招标文件的获取：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>4.1 凡有意参加投标者，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请于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>20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  <w:lang w:val="en-US" w:eastAsia="zh-CN"/>
        </w:rPr>
        <w:t>21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年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  <w:lang w:val="en-US" w:eastAsia="zh-CN"/>
        </w:rPr>
        <w:t>12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月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  <w:lang w:val="en-US" w:eastAsia="zh-CN"/>
        </w:rPr>
        <w:t>3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日至 20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年 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月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  <w:lang w:val="en-US" w:eastAsia="zh-CN"/>
        </w:rPr>
        <w:t>5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日，每日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>10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时至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>15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时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（北京时间，下同），在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 xml:space="preserve"> 北京市朝阳区三台山路甲3号418室（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详细地址）由拟投标单位委托人持法人授权委托书、被委托人身份证明原件及复印件购买招标文件。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>4.2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招标文件每套售价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  <w:lang w:val="en-US" w:eastAsia="zh-CN"/>
        </w:rPr>
        <w:t>2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>00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元，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售后不退。 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b/>
          <w:sz w:val="24"/>
          <w:szCs w:val="24"/>
          <w:highlight w:val="none"/>
        </w:rPr>
        <w:t>5. 投标文件的递交：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5.1 投标文件递交的截止时间（投标截止时间，下同）为 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20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年 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月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日_16_时0_分，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>递交地点为</w:t>
      </w:r>
      <w:r>
        <w:rPr>
          <w:rFonts w:hint="eastAsia" w:ascii="华文宋体" w:hAnsi="华文宋体" w:eastAsia="华文宋体"/>
          <w:sz w:val="24"/>
          <w:szCs w:val="24"/>
          <w:highlight w:val="none"/>
          <w:u w:val="single"/>
        </w:rPr>
        <w:t xml:space="preserve"> 北京市朝阳区三台山路甲3号418室 。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>5.2 逾期送达的或未送达指定地点的投标文件，招标人不予受理。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b/>
          <w:sz w:val="24"/>
          <w:szCs w:val="24"/>
          <w:highlight w:val="none"/>
        </w:rPr>
        <w:t>6. 联系方式：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  招标单位地址： 北京市政路桥建材集团有限公司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  邮编： 100176</w:t>
      </w:r>
    </w:p>
    <w:p>
      <w:pPr>
        <w:spacing w:line="360" w:lineRule="auto"/>
        <w:rPr>
          <w:rFonts w:hint="eastAsia" w:ascii="华文宋体" w:hAnsi="华文宋体" w:eastAsia="华文宋体"/>
          <w:sz w:val="24"/>
          <w:szCs w:val="24"/>
          <w:highlight w:val="none"/>
          <w:lang w:eastAsia="zh-CN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  联系人：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张祎梦</w:t>
      </w:r>
    </w:p>
    <w:p>
      <w:pPr>
        <w:spacing w:line="360" w:lineRule="auto"/>
        <w:rPr>
          <w:rFonts w:hint="default" w:ascii="华文宋体" w:hAnsi="华文宋体" w:eastAsia="华文宋体"/>
          <w:sz w:val="24"/>
          <w:szCs w:val="24"/>
          <w:highlight w:val="none"/>
          <w:lang w:val="en-US" w:eastAsia="zh-CN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  联系电话 ：010-51201788-2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25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                           招标单位：北京市政路桥建材集团有限公司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  <w:highlight w:val="none"/>
        </w:rPr>
      </w:pP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                                           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20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年 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月 </w:t>
      </w:r>
      <w:r>
        <w:rPr>
          <w:rFonts w:hint="eastAsia" w:ascii="华文宋体" w:hAnsi="华文宋体" w:eastAsia="华文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华文宋体" w:hAnsi="华文宋体" w:eastAsia="华文宋体"/>
          <w:sz w:val="24"/>
          <w:szCs w:val="24"/>
          <w:highlight w:val="none"/>
        </w:rPr>
        <w:t xml:space="preserve"> 日</w:t>
      </w:r>
    </w:p>
    <w:p>
      <w:pPr>
        <w:spacing w:line="360" w:lineRule="auto"/>
        <w:rPr>
          <w:rFonts w:ascii="华文宋体" w:hAnsi="华文宋体" w:eastAsia="华文宋体"/>
          <w:szCs w:val="21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Cs w:val="21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Cs w:val="21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Cs w:val="21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Cs w:val="21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华文宋体" w:hAnsi="华文宋体" w:eastAsia="华文宋体"/>
          <w:b/>
          <w:bCs/>
          <w:sz w:val="32"/>
          <w:szCs w:val="32"/>
          <w:highlight w:val="none"/>
        </w:rPr>
      </w:pPr>
      <w:r>
        <w:rPr>
          <w:rFonts w:hint="eastAsia" w:ascii="华文宋体" w:hAnsi="华文宋体" w:eastAsia="华文宋体"/>
          <w:b/>
          <w:bCs/>
          <w:sz w:val="32"/>
          <w:szCs w:val="32"/>
          <w:highlight w:val="none"/>
        </w:rPr>
        <w:t>法定代表人授权书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</w:rPr>
      </w:pPr>
      <w:r>
        <w:rPr>
          <w:rFonts w:hint="eastAsia" w:ascii="华文宋体" w:hAnsi="华文宋体" w:eastAsia="华文宋体"/>
          <w:sz w:val="28"/>
          <w:szCs w:val="28"/>
          <w:highlight w:val="none"/>
        </w:rPr>
        <w:t>致：__________________________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</w:rPr>
      </w:pPr>
      <w:r>
        <w:rPr>
          <w:rFonts w:hint="eastAsia" w:ascii="华文宋体" w:hAnsi="华文宋体" w:eastAsia="华文宋体"/>
          <w:sz w:val="28"/>
          <w:szCs w:val="28"/>
          <w:highlight w:val="none"/>
        </w:rPr>
        <w:t xml:space="preserve">    本授权书宣告：</w:t>
      </w:r>
      <w:r>
        <w:rPr>
          <w:rFonts w:hint="eastAsia" w:ascii="华文宋体" w:hAnsi="华文宋体" w:eastAsia="华文宋体"/>
          <w:sz w:val="28"/>
          <w:szCs w:val="28"/>
          <w:highlight w:val="none"/>
          <w:u w:val="single"/>
        </w:rPr>
        <w:t xml:space="preserve">   （投标人全称）         </w:t>
      </w:r>
      <w:r>
        <w:rPr>
          <w:rFonts w:hint="eastAsia" w:ascii="华文宋体" w:hAnsi="华文宋体" w:eastAsia="华文宋体"/>
          <w:sz w:val="28"/>
          <w:szCs w:val="28"/>
          <w:highlight w:val="none"/>
        </w:rPr>
        <w:t>的</w:t>
      </w:r>
      <w:r>
        <w:rPr>
          <w:rFonts w:hint="eastAsia" w:ascii="华文宋体" w:hAnsi="华文宋体" w:eastAsia="华文宋体"/>
          <w:sz w:val="28"/>
          <w:szCs w:val="28"/>
          <w:highlight w:val="none"/>
          <w:u w:val="single"/>
        </w:rPr>
        <w:t xml:space="preserve">  （法定代表人职务、姓名）   </w:t>
      </w:r>
      <w:r>
        <w:rPr>
          <w:rFonts w:hint="eastAsia" w:ascii="华文宋体" w:hAnsi="华文宋体" w:eastAsia="华文宋体"/>
          <w:sz w:val="28"/>
          <w:szCs w:val="28"/>
          <w:highlight w:val="none"/>
        </w:rPr>
        <w:t>合法地代表我单位，授权</w:t>
      </w:r>
      <w:r>
        <w:rPr>
          <w:rFonts w:hint="eastAsia" w:ascii="华文宋体" w:hAnsi="华文宋体" w:eastAsia="华文宋体"/>
          <w:sz w:val="28"/>
          <w:szCs w:val="28"/>
          <w:highlight w:val="none"/>
          <w:u w:val="single"/>
        </w:rPr>
        <w:t xml:space="preserve">   （投标人或其下属单位全称）  </w:t>
      </w:r>
      <w:r>
        <w:rPr>
          <w:rFonts w:hint="eastAsia" w:ascii="华文宋体" w:hAnsi="华文宋体" w:eastAsia="华文宋体"/>
          <w:sz w:val="28"/>
          <w:szCs w:val="28"/>
          <w:highlight w:val="none"/>
        </w:rPr>
        <w:t>的</w:t>
      </w:r>
      <w:r>
        <w:rPr>
          <w:rFonts w:hint="eastAsia" w:ascii="华文宋体" w:hAnsi="华文宋体" w:eastAsia="华文宋体"/>
          <w:sz w:val="28"/>
          <w:szCs w:val="28"/>
          <w:highlight w:val="none"/>
          <w:u w:val="single"/>
        </w:rPr>
        <w:t xml:space="preserve">   （被授权人的职务、姓名）  </w:t>
      </w:r>
      <w:r>
        <w:rPr>
          <w:rFonts w:hint="eastAsia" w:ascii="华文宋体" w:hAnsi="华文宋体" w:eastAsia="华文宋体"/>
          <w:sz w:val="28"/>
          <w:szCs w:val="28"/>
          <w:highlight w:val="none"/>
        </w:rPr>
        <w:t>为我单位全权代理人，该代理人有权在</w:t>
      </w:r>
      <w:r>
        <w:rPr>
          <w:rFonts w:hint="eastAsia" w:ascii="华文宋体" w:hAnsi="华文宋体" w:eastAsia="华文宋体"/>
          <w:sz w:val="28"/>
          <w:szCs w:val="28"/>
          <w:highlight w:val="none"/>
          <w:u w:val="single"/>
        </w:rPr>
        <w:t xml:space="preserve">  （招标项目名称）  </w:t>
      </w:r>
      <w:r>
        <w:rPr>
          <w:rFonts w:hint="eastAsia" w:ascii="华文宋体" w:hAnsi="华文宋体" w:eastAsia="华文宋体"/>
          <w:sz w:val="28"/>
          <w:szCs w:val="28"/>
          <w:highlight w:val="none"/>
        </w:rPr>
        <w:t>的投标活动中，以我单位的名义购买（领取）投标文件以及执行一切与此有关的事项。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</w:rPr>
      </w:pPr>
      <w:r>
        <w:rPr>
          <w:rFonts w:hint="eastAsia" w:ascii="华文宋体" w:hAnsi="华文宋体" w:eastAsia="华文宋体"/>
          <w:sz w:val="28"/>
          <w:szCs w:val="28"/>
          <w:highlight w:val="none"/>
        </w:rPr>
        <w:t xml:space="preserve">    我单位对被授权人的行为负全部责任，在撤销授权的书面通知以前，本授权书一直有效，被授权</w:t>
      </w:r>
      <w:bookmarkStart w:id="0" w:name="_GoBack"/>
      <w:bookmarkEnd w:id="0"/>
      <w:r>
        <w:rPr>
          <w:rFonts w:hint="eastAsia" w:ascii="华文宋体" w:hAnsi="华文宋体" w:eastAsia="华文宋体"/>
          <w:sz w:val="28"/>
          <w:szCs w:val="28"/>
          <w:highlight w:val="none"/>
        </w:rPr>
        <w:t>人签署的所有文件不因授权的撤销而失效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  <w:u w:val="single"/>
        </w:rPr>
      </w:pPr>
      <w:r>
        <w:rPr>
          <w:rFonts w:hint="eastAsia" w:ascii="华文宋体" w:hAnsi="华文宋体" w:eastAsia="华文宋体"/>
          <w:sz w:val="28"/>
          <w:szCs w:val="28"/>
          <w:highlight w:val="none"/>
        </w:rPr>
        <w:t xml:space="preserve">                            投标人：</w:t>
      </w:r>
      <w:r>
        <w:rPr>
          <w:rFonts w:hint="eastAsia" w:ascii="华文宋体" w:hAnsi="华文宋体" w:eastAsia="华文宋体"/>
          <w:sz w:val="28"/>
          <w:szCs w:val="28"/>
          <w:highlight w:val="none"/>
          <w:u w:val="single"/>
        </w:rPr>
        <w:t xml:space="preserve">        （盖章）       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  <w:u w:val="single"/>
        </w:rPr>
      </w:pPr>
      <w:r>
        <w:rPr>
          <w:rFonts w:hint="eastAsia" w:ascii="华文宋体" w:hAnsi="华文宋体" w:eastAsia="华文宋体"/>
          <w:sz w:val="28"/>
          <w:szCs w:val="28"/>
          <w:highlight w:val="none"/>
          <w:u w:val="single"/>
        </w:rPr>
        <w:t xml:space="preserve">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  <w:u w:val="single"/>
        </w:rPr>
      </w:pPr>
      <w:r>
        <w:rPr>
          <w:rFonts w:hint="eastAsia" w:ascii="华文宋体" w:hAnsi="华文宋体" w:eastAsia="华文宋体"/>
          <w:sz w:val="28"/>
          <w:szCs w:val="28"/>
          <w:highlight w:val="none"/>
        </w:rPr>
        <w:t xml:space="preserve">                            授权人：</w:t>
      </w:r>
      <w:r>
        <w:rPr>
          <w:rFonts w:hint="eastAsia" w:ascii="华文宋体" w:hAnsi="华文宋体" w:eastAsia="华文宋体"/>
          <w:sz w:val="28"/>
          <w:szCs w:val="28"/>
          <w:highlight w:val="none"/>
          <w:u w:val="single"/>
        </w:rPr>
        <w:t xml:space="preserve">         （签字）      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</w:rPr>
      </w:pPr>
      <w:r>
        <w:rPr>
          <w:rFonts w:hint="eastAsia" w:ascii="华文宋体" w:hAnsi="华文宋体" w:eastAsia="华文宋体"/>
          <w:sz w:val="28"/>
          <w:szCs w:val="28"/>
          <w:highlight w:val="none"/>
        </w:rPr>
        <w:t xml:space="preserve">                            被授权的代理人： </w:t>
      </w:r>
      <w:r>
        <w:rPr>
          <w:rFonts w:hint="eastAsia" w:ascii="华文宋体" w:hAnsi="华文宋体" w:eastAsia="华文宋体"/>
          <w:sz w:val="28"/>
          <w:szCs w:val="28"/>
          <w:highlight w:val="none"/>
          <w:u w:val="single"/>
        </w:rPr>
        <w:t xml:space="preserve">    （签字）     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</w:rPr>
      </w:pPr>
      <w:r>
        <w:rPr>
          <w:rFonts w:hint="eastAsia" w:ascii="华文宋体" w:hAnsi="华文宋体" w:eastAsia="华文宋体"/>
          <w:sz w:val="28"/>
          <w:szCs w:val="28"/>
          <w:highlight w:val="none"/>
        </w:rPr>
        <w:t xml:space="preserve">                           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  <w:highlight w:val="none"/>
        </w:rPr>
      </w:pPr>
    </w:p>
    <w:p>
      <w:pPr>
        <w:spacing w:line="360" w:lineRule="auto"/>
        <w:ind w:firstLine="3780" w:firstLineChars="1350"/>
        <w:rPr>
          <w:rFonts w:ascii="华文宋体" w:hAnsi="华文宋体" w:eastAsia="华文宋体"/>
          <w:szCs w:val="21"/>
          <w:highlight w:val="none"/>
        </w:rPr>
      </w:pPr>
      <w:r>
        <w:rPr>
          <w:rFonts w:hint="eastAsia" w:ascii="华文宋体" w:hAnsi="华文宋体" w:eastAsia="华文宋体"/>
          <w:sz w:val="28"/>
          <w:szCs w:val="28"/>
          <w:highlight w:val="none"/>
        </w:rPr>
        <w:t>日期：    年   月   日</w:t>
      </w:r>
    </w:p>
    <w:p>
      <w:pPr>
        <w:topLinePunct/>
        <w:spacing w:line="440" w:lineRule="exact"/>
        <w:ind w:left="630" w:leftChars="300" w:firstLine="630" w:firstLineChars="300"/>
        <w:rPr>
          <w:rFonts w:ascii="宋体" w:hAnsi="宋体"/>
          <w:szCs w:val="2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23</w:t>
    </w:r>
    <w:r>
      <w:rPr>
        <w:lang w:val="zh-CN"/>
      </w:rPr>
      <w:fldChar w:fldCharType="end"/>
    </w:r>
  </w:p>
  <w:p>
    <w:pPr>
      <w:pStyle w:val="26"/>
      <w:jc w:val="center"/>
      <w:rPr>
        <w:rFonts w:eastAsia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94"/>
    <w:rsid w:val="000373B0"/>
    <w:rsid w:val="00084D92"/>
    <w:rsid w:val="00095031"/>
    <w:rsid w:val="000A0966"/>
    <w:rsid w:val="000A618B"/>
    <w:rsid w:val="000B530B"/>
    <w:rsid w:val="000C4C4A"/>
    <w:rsid w:val="000D305D"/>
    <w:rsid w:val="000E287C"/>
    <w:rsid w:val="000F381A"/>
    <w:rsid w:val="001020BE"/>
    <w:rsid w:val="0010422A"/>
    <w:rsid w:val="00136B14"/>
    <w:rsid w:val="00152010"/>
    <w:rsid w:val="00161F5C"/>
    <w:rsid w:val="00186527"/>
    <w:rsid w:val="001B70A0"/>
    <w:rsid w:val="001C7DA8"/>
    <w:rsid w:val="001E49A0"/>
    <w:rsid w:val="00200363"/>
    <w:rsid w:val="002560E6"/>
    <w:rsid w:val="0027781D"/>
    <w:rsid w:val="00297AC2"/>
    <w:rsid w:val="002B7FBD"/>
    <w:rsid w:val="002C0DDA"/>
    <w:rsid w:val="002D4759"/>
    <w:rsid w:val="002E1834"/>
    <w:rsid w:val="002E1956"/>
    <w:rsid w:val="002E6296"/>
    <w:rsid w:val="002F127E"/>
    <w:rsid w:val="002F6DA3"/>
    <w:rsid w:val="0031057D"/>
    <w:rsid w:val="003248C0"/>
    <w:rsid w:val="00324986"/>
    <w:rsid w:val="00390EE9"/>
    <w:rsid w:val="00391B43"/>
    <w:rsid w:val="003C65E5"/>
    <w:rsid w:val="003D150A"/>
    <w:rsid w:val="003D6829"/>
    <w:rsid w:val="00421E71"/>
    <w:rsid w:val="00423DFC"/>
    <w:rsid w:val="00433988"/>
    <w:rsid w:val="00446C21"/>
    <w:rsid w:val="00462B11"/>
    <w:rsid w:val="00486DED"/>
    <w:rsid w:val="00497206"/>
    <w:rsid w:val="004C2871"/>
    <w:rsid w:val="004F73A8"/>
    <w:rsid w:val="005034EC"/>
    <w:rsid w:val="00520350"/>
    <w:rsid w:val="00547F22"/>
    <w:rsid w:val="0055065F"/>
    <w:rsid w:val="005D50AC"/>
    <w:rsid w:val="005E0A48"/>
    <w:rsid w:val="00613183"/>
    <w:rsid w:val="00621C63"/>
    <w:rsid w:val="00622D80"/>
    <w:rsid w:val="00624798"/>
    <w:rsid w:val="00634AF3"/>
    <w:rsid w:val="00635B33"/>
    <w:rsid w:val="006370B9"/>
    <w:rsid w:val="006405BC"/>
    <w:rsid w:val="00650E27"/>
    <w:rsid w:val="00693BAF"/>
    <w:rsid w:val="006A66CD"/>
    <w:rsid w:val="006B163B"/>
    <w:rsid w:val="006D1C14"/>
    <w:rsid w:val="006E6C74"/>
    <w:rsid w:val="00700518"/>
    <w:rsid w:val="00730E67"/>
    <w:rsid w:val="0073343F"/>
    <w:rsid w:val="00750357"/>
    <w:rsid w:val="00756D9E"/>
    <w:rsid w:val="00764F9F"/>
    <w:rsid w:val="0078079B"/>
    <w:rsid w:val="00796B94"/>
    <w:rsid w:val="007C418A"/>
    <w:rsid w:val="007D646C"/>
    <w:rsid w:val="008327A2"/>
    <w:rsid w:val="008403F7"/>
    <w:rsid w:val="00861833"/>
    <w:rsid w:val="00872F0F"/>
    <w:rsid w:val="008C18F7"/>
    <w:rsid w:val="008D2569"/>
    <w:rsid w:val="009050F4"/>
    <w:rsid w:val="009232DC"/>
    <w:rsid w:val="00944818"/>
    <w:rsid w:val="00951795"/>
    <w:rsid w:val="009659F3"/>
    <w:rsid w:val="009B6BA7"/>
    <w:rsid w:val="009F6F0D"/>
    <w:rsid w:val="00A02721"/>
    <w:rsid w:val="00A03B7C"/>
    <w:rsid w:val="00A30BD3"/>
    <w:rsid w:val="00A75D03"/>
    <w:rsid w:val="00A76CB9"/>
    <w:rsid w:val="00A80C7C"/>
    <w:rsid w:val="00A86511"/>
    <w:rsid w:val="00AA7D76"/>
    <w:rsid w:val="00AC4101"/>
    <w:rsid w:val="00AE11F0"/>
    <w:rsid w:val="00AF2403"/>
    <w:rsid w:val="00B03BC5"/>
    <w:rsid w:val="00B121A2"/>
    <w:rsid w:val="00B2105C"/>
    <w:rsid w:val="00B64675"/>
    <w:rsid w:val="00B82577"/>
    <w:rsid w:val="00B97A39"/>
    <w:rsid w:val="00BB1545"/>
    <w:rsid w:val="00BE53DA"/>
    <w:rsid w:val="00C104D6"/>
    <w:rsid w:val="00C3057F"/>
    <w:rsid w:val="00C45EF8"/>
    <w:rsid w:val="00C74FEB"/>
    <w:rsid w:val="00C80900"/>
    <w:rsid w:val="00C87E46"/>
    <w:rsid w:val="00C9546B"/>
    <w:rsid w:val="00CB489D"/>
    <w:rsid w:val="00CD4C47"/>
    <w:rsid w:val="00CF0822"/>
    <w:rsid w:val="00CF6430"/>
    <w:rsid w:val="00D44DD9"/>
    <w:rsid w:val="00D925FF"/>
    <w:rsid w:val="00D96B6D"/>
    <w:rsid w:val="00E00BB3"/>
    <w:rsid w:val="00E010F5"/>
    <w:rsid w:val="00E13A9C"/>
    <w:rsid w:val="00E14EE4"/>
    <w:rsid w:val="00E31E34"/>
    <w:rsid w:val="00E55CA8"/>
    <w:rsid w:val="00E72E12"/>
    <w:rsid w:val="00E8710E"/>
    <w:rsid w:val="00ED3926"/>
    <w:rsid w:val="00ED4CD3"/>
    <w:rsid w:val="00EE17AF"/>
    <w:rsid w:val="00F07C17"/>
    <w:rsid w:val="00F1031E"/>
    <w:rsid w:val="00F33C59"/>
    <w:rsid w:val="00F36BF5"/>
    <w:rsid w:val="00F43D68"/>
    <w:rsid w:val="00F73CBA"/>
    <w:rsid w:val="00F91239"/>
    <w:rsid w:val="00F95E13"/>
    <w:rsid w:val="00FB5C71"/>
    <w:rsid w:val="0D077CEB"/>
    <w:rsid w:val="153F20C0"/>
    <w:rsid w:val="328F1084"/>
    <w:rsid w:val="36E46E67"/>
    <w:rsid w:val="39817C0F"/>
    <w:rsid w:val="4DF924E0"/>
    <w:rsid w:val="612E1365"/>
    <w:rsid w:val="6A2E65FF"/>
    <w:rsid w:val="70BD0C97"/>
    <w:rsid w:val="76311FE6"/>
    <w:rsid w:val="78E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nhideWhenUsed="0" w:uiPriority="99" w:semiHidden="0" w:name="heading 3"/>
    <w:lsdException w:qFormat="1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qFormat="1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46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7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48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6">
    <w:name w:val="heading 4"/>
    <w:basedOn w:val="1"/>
    <w:next w:val="1"/>
    <w:link w:val="49"/>
    <w:unhideWhenUsed/>
    <w:qFormat/>
    <w:uiPriority w:val="9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50"/>
    <w:qFormat/>
    <w:uiPriority w:val="99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rFonts w:ascii="Times New Roman" w:hAnsi="Times New Roman" w:eastAsia="宋体" w:cs="Times New Roman"/>
      <w:b/>
      <w:kern w:val="0"/>
      <w:sz w:val="28"/>
      <w:szCs w:val="20"/>
    </w:rPr>
  </w:style>
  <w:style w:type="paragraph" w:styleId="8">
    <w:name w:val="heading 6"/>
    <w:basedOn w:val="1"/>
    <w:next w:val="1"/>
    <w:link w:val="51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 w:cs="Times New Roman"/>
      <w:b/>
      <w:kern w:val="0"/>
      <w:sz w:val="24"/>
      <w:szCs w:val="20"/>
    </w:rPr>
  </w:style>
  <w:style w:type="paragraph" w:styleId="9">
    <w:name w:val="heading 7"/>
    <w:basedOn w:val="1"/>
    <w:next w:val="1"/>
    <w:link w:val="52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rFonts w:ascii="Times New Roman" w:hAnsi="Times New Roman" w:eastAsia="宋体" w:cs="Times New Roman"/>
      <w:b/>
      <w:kern w:val="0"/>
      <w:sz w:val="24"/>
      <w:szCs w:val="20"/>
    </w:rPr>
  </w:style>
  <w:style w:type="paragraph" w:styleId="10">
    <w:name w:val="heading 8"/>
    <w:basedOn w:val="1"/>
    <w:next w:val="1"/>
    <w:link w:val="53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 w:cs="Times New Roman"/>
      <w:kern w:val="0"/>
      <w:sz w:val="24"/>
      <w:szCs w:val="20"/>
    </w:rPr>
  </w:style>
  <w:style w:type="paragraph" w:styleId="11">
    <w:name w:val="heading 9"/>
    <w:basedOn w:val="1"/>
    <w:next w:val="1"/>
    <w:link w:val="54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 w:cs="Times New Roman"/>
      <w:kern w:val="0"/>
      <w:szCs w:val="20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99"/>
    <w:pPr>
      <w:tabs>
        <w:tab w:val="right" w:leader="dot" w:pos="8302"/>
      </w:tabs>
      <w:ind w:left="840" w:leftChars="400"/>
    </w:pPr>
    <w:rPr>
      <w:rFonts w:ascii="宋体" w:hAnsi="宋体" w:eastAsia="宋体" w:cs="Times New Roman"/>
      <w:color w:val="000000"/>
      <w:szCs w:val="21"/>
    </w:rPr>
  </w:style>
  <w:style w:type="paragraph" w:styleId="12">
    <w:name w:val="toc 7"/>
    <w:basedOn w:val="1"/>
    <w:next w:val="1"/>
    <w:qFormat/>
    <w:uiPriority w:val="99"/>
    <w:pPr>
      <w:ind w:left="2520" w:leftChars="1200"/>
    </w:pPr>
    <w:rPr>
      <w:rFonts w:ascii="Calibri" w:hAnsi="Calibri" w:eastAsia="宋体" w:cs="Times New Roman"/>
    </w:rPr>
  </w:style>
  <w:style w:type="paragraph" w:styleId="13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4">
    <w:name w:val="Document Map"/>
    <w:basedOn w:val="1"/>
    <w:link w:val="66"/>
    <w:semiHidden/>
    <w:qFormat/>
    <w:uiPriority w:val="99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15">
    <w:name w:val="annotation text"/>
    <w:basedOn w:val="1"/>
    <w:link w:val="64"/>
    <w:semiHidden/>
    <w:unhideWhenUsed/>
    <w:qFormat/>
    <w:uiPriority w:val="99"/>
    <w:pPr>
      <w:jc w:val="left"/>
    </w:pPr>
  </w:style>
  <w:style w:type="paragraph" w:styleId="16">
    <w:name w:val="Body Text 3"/>
    <w:basedOn w:val="1"/>
    <w:link w:val="67"/>
    <w:qFormat/>
    <w:uiPriority w:val="99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17">
    <w:name w:val="Body Text"/>
    <w:basedOn w:val="1"/>
    <w:link w:val="68"/>
    <w:qFormat/>
    <w:uiPriority w:val="99"/>
    <w:rPr>
      <w:rFonts w:ascii="Times New Roman" w:hAnsi="Times New Roman" w:eastAsia="黑体" w:cs="Times New Roman"/>
      <w:sz w:val="36"/>
      <w:szCs w:val="24"/>
    </w:rPr>
  </w:style>
  <w:style w:type="paragraph" w:styleId="18">
    <w:name w:val="Body Text Indent"/>
    <w:basedOn w:val="1"/>
    <w:link w:val="60"/>
    <w:unhideWhenUsed/>
    <w:qFormat/>
    <w:uiPriority w:val="99"/>
    <w:pPr>
      <w:spacing w:after="120"/>
      <w:ind w:left="420" w:leftChars="200"/>
    </w:pPr>
  </w:style>
  <w:style w:type="paragraph" w:styleId="19">
    <w:name w:val="Block Text"/>
    <w:basedOn w:val="1"/>
    <w:qFormat/>
    <w:uiPriority w:val="99"/>
    <w:pPr>
      <w:spacing w:after="120"/>
      <w:ind w:left="1440" w:leftChars="700" w:right="1440" w:rightChars="700"/>
    </w:pPr>
    <w:rPr>
      <w:rFonts w:ascii="Times New Roman" w:hAnsi="Times New Roman" w:eastAsia="宋体" w:cs="Times New Roman"/>
      <w:szCs w:val="24"/>
    </w:rPr>
  </w:style>
  <w:style w:type="paragraph" w:styleId="20">
    <w:name w:val="toc 5"/>
    <w:basedOn w:val="1"/>
    <w:next w:val="1"/>
    <w:qFormat/>
    <w:uiPriority w:val="99"/>
    <w:pPr>
      <w:ind w:left="1680" w:leftChars="800"/>
    </w:pPr>
    <w:rPr>
      <w:rFonts w:ascii="Times New Roman" w:hAnsi="Times New Roman" w:eastAsia="宋体" w:cs="Times New Roman"/>
      <w:szCs w:val="24"/>
    </w:rPr>
  </w:style>
  <w:style w:type="paragraph" w:styleId="21">
    <w:name w:val="Plain Text"/>
    <w:basedOn w:val="1"/>
    <w:link w:val="69"/>
    <w:qFormat/>
    <w:uiPriority w:val="99"/>
    <w:rPr>
      <w:rFonts w:ascii="宋体" w:hAnsi="Courier New" w:eastAsia="宋体" w:cs="Courier New"/>
      <w:szCs w:val="21"/>
    </w:rPr>
  </w:style>
  <w:style w:type="paragraph" w:styleId="22">
    <w:name w:val="toc 8"/>
    <w:basedOn w:val="1"/>
    <w:next w:val="1"/>
    <w:qFormat/>
    <w:uiPriority w:val="99"/>
    <w:pPr>
      <w:ind w:left="2940" w:leftChars="1400"/>
    </w:pPr>
    <w:rPr>
      <w:rFonts w:ascii="Calibri" w:hAnsi="Calibri" w:eastAsia="宋体" w:cs="Times New Roman"/>
    </w:rPr>
  </w:style>
  <w:style w:type="paragraph" w:styleId="23">
    <w:name w:val="Date"/>
    <w:basedOn w:val="1"/>
    <w:next w:val="1"/>
    <w:link w:val="57"/>
    <w:qFormat/>
    <w:uiPriority w:val="99"/>
    <w:pPr>
      <w:adjustRightInd w:val="0"/>
      <w:spacing w:line="360" w:lineRule="atLeast"/>
    </w:pPr>
    <w:rPr>
      <w:rFonts w:ascii="宋体" w:hAnsi="Times New Roman" w:eastAsia="宋体" w:cs="Times New Roman"/>
      <w:kern w:val="0"/>
      <w:sz w:val="24"/>
      <w:szCs w:val="20"/>
    </w:rPr>
  </w:style>
  <w:style w:type="paragraph" w:styleId="24">
    <w:name w:val="Body Text Indent 2"/>
    <w:basedOn w:val="1"/>
    <w:link w:val="70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25">
    <w:name w:val="Balloon Text"/>
    <w:basedOn w:val="1"/>
    <w:link w:val="7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6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7">
    <w:name w:val="header"/>
    <w:basedOn w:val="1"/>
    <w:link w:val="5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99"/>
    <w:pPr>
      <w:tabs>
        <w:tab w:val="right" w:leader="dot" w:pos="8302"/>
      </w:tabs>
      <w:spacing w:line="440" w:lineRule="exact"/>
      <w:jc w:val="left"/>
    </w:pPr>
    <w:rPr>
      <w:rFonts w:ascii="宋体" w:hAnsi="宋体" w:eastAsia="宋体" w:cs="Times New Roman"/>
      <w:color w:val="000000"/>
      <w:szCs w:val="21"/>
    </w:rPr>
  </w:style>
  <w:style w:type="paragraph" w:styleId="29">
    <w:name w:val="toc 4"/>
    <w:basedOn w:val="1"/>
    <w:next w:val="1"/>
    <w:qFormat/>
    <w:uiPriority w:val="99"/>
    <w:pPr>
      <w:ind w:left="1260" w:leftChars="600"/>
    </w:pPr>
    <w:rPr>
      <w:rFonts w:ascii="Times New Roman" w:hAnsi="Times New Roman" w:eastAsia="宋体" w:cs="Times New Roman"/>
      <w:szCs w:val="24"/>
    </w:rPr>
  </w:style>
  <w:style w:type="paragraph" w:styleId="30">
    <w:name w:val="List"/>
    <w:basedOn w:val="1"/>
    <w:qFormat/>
    <w:uiPriority w:val="99"/>
    <w:pPr>
      <w:adjustRightInd w:val="0"/>
      <w:spacing w:line="360" w:lineRule="atLeast"/>
      <w:ind w:left="420" w:hanging="42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styleId="31">
    <w:name w:val="toc 6"/>
    <w:basedOn w:val="1"/>
    <w:next w:val="1"/>
    <w:qFormat/>
    <w:uiPriority w:val="99"/>
    <w:pPr>
      <w:ind w:left="2100" w:leftChars="1000"/>
    </w:pPr>
    <w:rPr>
      <w:rFonts w:ascii="Calibri" w:hAnsi="Calibri" w:eastAsia="宋体" w:cs="Times New Roman"/>
    </w:rPr>
  </w:style>
  <w:style w:type="paragraph" w:styleId="32">
    <w:name w:val="Body Text Indent 3"/>
    <w:basedOn w:val="1"/>
    <w:link w:val="72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33">
    <w:name w:val="toc 2"/>
    <w:basedOn w:val="1"/>
    <w:next w:val="1"/>
    <w:qFormat/>
    <w:uiPriority w:val="99"/>
    <w:pPr>
      <w:tabs>
        <w:tab w:val="right" w:leader="dot" w:pos="8302"/>
      </w:tabs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4">
    <w:name w:val="toc 9"/>
    <w:basedOn w:val="1"/>
    <w:next w:val="1"/>
    <w:qFormat/>
    <w:uiPriority w:val="99"/>
    <w:pPr>
      <w:ind w:left="3360" w:leftChars="1600"/>
    </w:pPr>
    <w:rPr>
      <w:rFonts w:ascii="Calibri" w:hAnsi="Calibri" w:eastAsia="宋体" w:cs="Times New Roman"/>
    </w:rPr>
  </w:style>
  <w:style w:type="paragraph" w:styleId="35">
    <w:name w:val="Body Text 2"/>
    <w:basedOn w:val="1"/>
    <w:link w:val="73"/>
    <w:qFormat/>
    <w:uiPriority w:val="99"/>
    <w:pPr>
      <w:jc w:val="center"/>
    </w:pPr>
    <w:rPr>
      <w:rFonts w:ascii="Times New Roman" w:hAnsi="Times New Roman" w:eastAsia="黑体" w:cs="Times New Roman"/>
      <w:bCs/>
      <w:sz w:val="72"/>
      <w:szCs w:val="24"/>
    </w:rPr>
  </w:style>
  <w:style w:type="paragraph" w:styleId="3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styleId="37">
    <w:name w:val="index 1"/>
    <w:basedOn w:val="1"/>
    <w:next w:val="1"/>
    <w:semiHidden/>
    <w:qFormat/>
    <w:uiPriority w:val="99"/>
    <w:pPr>
      <w:spacing w:line="220" w:lineRule="exact"/>
      <w:jc w:val="center"/>
    </w:pPr>
    <w:rPr>
      <w:rFonts w:ascii="仿宋_GB2312" w:hAnsi="Times New Roman" w:eastAsia="仿宋_GB2312" w:cs="Times New Roman"/>
      <w:szCs w:val="21"/>
    </w:rPr>
  </w:style>
  <w:style w:type="paragraph" w:styleId="38">
    <w:name w:val="Title"/>
    <w:basedOn w:val="1"/>
    <w:link w:val="74"/>
    <w:qFormat/>
    <w:uiPriority w:val="99"/>
    <w:pPr>
      <w:adjustRightInd w:val="0"/>
      <w:spacing w:before="240" w:after="60" w:line="360" w:lineRule="atLeast"/>
      <w:jc w:val="center"/>
      <w:outlineLvl w:val="0"/>
    </w:pPr>
    <w:rPr>
      <w:rFonts w:ascii="Arial" w:hAnsi="Arial" w:eastAsia="宋体" w:cs="Times New Roman"/>
      <w:b/>
      <w:kern w:val="0"/>
      <w:sz w:val="32"/>
      <w:szCs w:val="20"/>
    </w:rPr>
  </w:style>
  <w:style w:type="paragraph" w:styleId="39">
    <w:name w:val="annotation subject"/>
    <w:basedOn w:val="15"/>
    <w:next w:val="15"/>
    <w:link w:val="65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table" w:styleId="41">
    <w:name w:val="Table Grid"/>
    <w:basedOn w:val="4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3">
    <w:name w:val="page number"/>
    <w:basedOn w:val="42"/>
    <w:qFormat/>
    <w:uiPriority w:val="99"/>
    <w:rPr>
      <w:rFonts w:cs="Times New Roman"/>
    </w:rPr>
  </w:style>
  <w:style w:type="character" w:styleId="44">
    <w:name w:val="FollowedHyperlink"/>
    <w:basedOn w:val="42"/>
    <w:qFormat/>
    <w:uiPriority w:val="99"/>
    <w:rPr>
      <w:rFonts w:cs="Times New Roman"/>
      <w:color w:val="800080"/>
      <w:u w:val="single"/>
    </w:rPr>
  </w:style>
  <w:style w:type="character" w:styleId="45">
    <w:name w:val="Hyperlink"/>
    <w:basedOn w:val="42"/>
    <w:qFormat/>
    <w:uiPriority w:val="99"/>
    <w:rPr>
      <w:rFonts w:cs="Times New Roman"/>
      <w:color w:val="0000FF"/>
      <w:u w:val="single"/>
    </w:rPr>
  </w:style>
  <w:style w:type="character" w:customStyle="1" w:styleId="46">
    <w:name w:val="标题 1 Char"/>
    <w:basedOn w:val="42"/>
    <w:link w:val="3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7">
    <w:name w:val="标题 2 Char"/>
    <w:basedOn w:val="42"/>
    <w:link w:val="4"/>
    <w:qFormat/>
    <w:uiPriority w:val="9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标题 3 Char"/>
    <w:basedOn w:val="42"/>
    <w:link w:val="5"/>
    <w:qFormat/>
    <w:uiPriority w:val="9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49">
    <w:name w:val="标题 4 Char"/>
    <w:basedOn w:val="42"/>
    <w:link w:val="6"/>
    <w:qFormat/>
    <w:uiPriority w:val="9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50">
    <w:name w:val="标题 5 Char"/>
    <w:basedOn w:val="42"/>
    <w:link w:val="7"/>
    <w:qFormat/>
    <w:uiPriority w:val="99"/>
    <w:rPr>
      <w:rFonts w:ascii="Times New Roman" w:hAnsi="Times New Roman" w:eastAsia="宋体" w:cs="Times New Roman"/>
      <w:b/>
      <w:sz w:val="28"/>
    </w:rPr>
  </w:style>
  <w:style w:type="character" w:customStyle="1" w:styleId="51">
    <w:name w:val="标题 6 Char"/>
    <w:basedOn w:val="42"/>
    <w:link w:val="8"/>
    <w:qFormat/>
    <w:uiPriority w:val="99"/>
    <w:rPr>
      <w:rFonts w:ascii="Arial" w:hAnsi="Arial" w:eastAsia="黑体" w:cs="Times New Roman"/>
      <w:b/>
      <w:sz w:val="24"/>
    </w:rPr>
  </w:style>
  <w:style w:type="character" w:customStyle="1" w:styleId="52">
    <w:name w:val="标题 7 Char"/>
    <w:basedOn w:val="42"/>
    <w:link w:val="9"/>
    <w:qFormat/>
    <w:uiPriority w:val="99"/>
    <w:rPr>
      <w:rFonts w:ascii="Times New Roman" w:hAnsi="Times New Roman" w:eastAsia="宋体" w:cs="Times New Roman"/>
      <w:b/>
      <w:sz w:val="24"/>
    </w:rPr>
  </w:style>
  <w:style w:type="character" w:customStyle="1" w:styleId="53">
    <w:name w:val="标题 8 Char"/>
    <w:basedOn w:val="42"/>
    <w:link w:val="10"/>
    <w:qFormat/>
    <w:uiPriority w:val="99"/>
    <w:rPr>
      <w:rFonts w:ascii="Arial" w:hAnsi="Arial" w:eastAsia="黑体" w:cs="Times New Roman"/>
      <w:sz w:val="24"/>
    </w:rPr>
  </w:style>
  <w:style w:type="character" w:customStyle="1" w:styleId="54">
    <w:name w:val="标题 9 Char"/>
    <w:basedOn w:val="42"/>
    <w:link w:val="11"/>
    <w:qFormat/>
    <w:uiPriority w:val="99"/>
    <w:rPr>
      <w:rFonts w:ascii="Arial" w:hAnsi="Arial" w:eastAsia="黑体" w:cs="Times New Roman"/>
      <w:sz w:val="21"/>
    </w:rPr>
  </w:style>
  <w:style w:type="character" w:customStyle="1" w:styleId="55">
    <w:name w:val="页脚 Char"/>
    <w:basedOn w:val="42"/>
    <w:link w:val="26"/>
    <w:qFormat/>
    <w:uiPriority w:val="99"/>
    <w:rPr>
      <w:sz w:val="18"/>
      <w:szCs w:val="18"/>
    </w:rPr>
  </w:style>
  <w:style w:type="character" w:customStyle="1" w:styleId="56">
    <w:name w:val="页眉 Char"/>
    <w:basedOn w:val="42"/>
    <w:link w:val="27"/>
    <w:qFormat/>
    <w:uiPriority w:val="99"/>
    <w:rPr>
      <w:sz w:val="18"/>
      <w:szCs w:val="18"/>
    </w:rPr>
  </w:style>
  <w:style w:type="character" w:customStyle="1" w:styleId="57">
    <w:name w:val="日期 Char"/>
    <w:basedOn w:val="42"/>
    <w:link w:val="23"/>
    <w:qFormat/>
    <w:uiPriority w:val="99"/>
    <w:rPr>
      <w:rFonts w:ascii="宋体" w:hAnsi="Times New Roman" w:eastAsia="宋体" w:cs="Times New Roman"/>
      <w:sz w:val="24"/>
    </w:rPr>
  </w:style>
  <w:style w:type="paragraph" w:customStyle="1" w:styleId="58">
    <w:name w:val="金安桥正文"/>
    <w:qFormat/>
    <w:uiPriority w:val="99"/>
    <w:pPr>
      <w:widowControl w:val="0"/>
      <w:adjustRightInd w:val="0"/>
      <w:spacing w:line="30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59">
    <w:name w:val="样式 粉红"/>
    <w:qFormat/>
    <w:uiPriority w:val="99"/>
    <w:rPr>
      <w:color w:val="auto"/>
      <w:u w:val="none"/>
    </w:rPr>
  </w:style>
  <w:style w:type="character" w:customStyle="1" w:styleId="60">
    <w:name w:val="正文文本缩进 Char"/>
    <w:basedOn w:val="42"/>
    <w:link w:val="18"/>
    <w:semiHidden/>
    <w:qFormat/>
    <w:uiPriority w:val="99"/>
    <w:rPr>
      <w:kern w:val="2"/>
      <w:sz w:val="21"/>
      <w:szCs w:val="22"/>
    </w:rPr>
  </w:style>
  <w:style w:type="paragraph" w:customStyle="1" w:styleId="61">
    <w:name w:val="样式 标题 2 + Times New Roman 四号 非加粗 段前: 5 磅 段后: 0 磅 行距: 固定值 20..."/>
    <w:basedOn w:val="4"/>
    <w:qFormat/>
    <w:uiPriority w:val="99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paragraph" w:customStyle="1" w:styleId="62">
    <w:name w:val="样式 标题 3 + (中文) 黑体 小四 非加粗 段前: 7.8 磅 段后: 0 磅 行距: 固定值 20 磅"/>
    <w:basedOn w:val="5"/>
    <w:qFormat/>
    <w:uiPriority w:val="99"/>
    <w:pPr>
      <w:spacing w:before="0" w:after="0" w:line="400" w:lineRule="exact"/>
    </w:pPr>
    <w:rPr>
      <w:rFonts w:eastAsia="黑体"/>
      <w:b w:val="0"/>
      <w:bCs w:val="0"/>
      <w:sz w:val="24"/>
      <w:szCs w:val="20"/>
    </w:rPr>
  </w:style>
  <w:style w:type="paragraph" w:customStyle="1" w:styleId="63">
    <w:name w:val="1"/>
    <w:basedOn w:val="1"/>
    <w:next w:val="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4">
    <w:name w:val="批注文字 Char"/>
    <w:basedOn w:val="42"/>
    <w:link w:val="15"/>
    <w:semiHidden/>
    <w:qFormat/>
    <w:uiPriority w:val="99"/>
    <w:rPr>
      <w:kern w:val="2"/>
      <w:sz w:val="21"/>
      <w:szCs w:val="22"/>
    </w:rPr>
  </w:style>
  <w:style w:type="character" w:customStyle="1" w:styleId="65">
    <w:name w:val="批注主题 Char"/>
    <w:basedOn w:val="64"/>
    <w:link w:val="3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6">
    <w:name w:val="文档结构图 Char"/>
    <w:basedOn w:val="42"/>
    <w:link w:val="14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shd w:val="clear" w:color="auto" w:fill="000080"/>
    </w:rPr>
  </w:style>
  <w:style w:type="character" w:customStyle="1" w:styleId="67">
    <w:name w:val="正文文本 3 Char"/>
    <w:basedOn w:val="42"/>
    <w:link w:val="16"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68">
    <w:name w:val="正文文本 Char"/>
    <w:basedOn w:val="42"/>
    <w:link w:val="17"/>
    <w:qFormat/>
    <w:uiPriority w:val="99"/>
    <w:rPr>
      <w:rFonts w:ascii="Times New Roman" w:hAnsi="Times New Roman" w:eastAsia="黑体" w:cs="Times New Roman"/>
      <w:kern w:val="2"/>
      <w:sz w:val="36"/>
      <w:szCs w:val="24"/>
    </w:rPr>
  </w:style>
  <w:style w:type="character" w:customStyle="1" w:styleId="69">
    <w:name w:val="纯文本 Char"/>
    <w:basedOn w:val="42"/>
    <w:link w:val="21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70">
    <w:name w:val="正文文本缩进 2 Char"/>
    <w:basedOn w:val="42"/>
    <w:link w:val="24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71">
    <w:name w:val="批注框文本 Char"/>
    <w:basedOn w:val="42"/>
    <w:link w:val="2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2">
    <w:name w:val="正文文本缩进 3 Char"/>
    <w:basedOn w:val="42"/>
    <w:link w:val="32"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73">
    <w:name w:val="正文文本 2 Char"/>
    <w:basedOn w:val="42"/>
    <w:link w:val="35"/>
    <w:qFormat/>
    <w:uiPriority w:val="99"/>
    <w:rPr>
      <w:rFonts w:ascii="Times New Roman" w:hAnsi="Times New Roman" w:eastAsia="黑体" w:cs="Times New Roman"/>
      <w:bCs/>
      <w:kern w:val="2"/>
      <w:sz w:val="72"/>
      <w:szCs w:val="24"/>
    </w:rPr>
  </w:style>
  <w:style w:type="character" w:customStyle="1" w:styleId="74">
    <w:name w:val="标题 Char"/>
    <w:basedOn w:val="42"/>
    <w:link w:val="38"/>
    <w:qFormat/>
    <w:uiPriority w:val="99"/>
    <w:rPr>
      <w:rFonts w:ascii="Arial" w:hAnsi="Arial" w:eastAsia="宋体" w:cs="Times New Roman"/>
      <w:b/>
      <w:sz w:val="32"/>
    </w:rPr>
  </w:style>
  <w:style w:type="paragraph" w:customStyle="1" w:styleId="75">
    <w:name w:val="3"/>
    <w:basedOn w:val="1"/>
    <w:next w:val="16"/>
    <w:qFormat/>
    <w:uiPriority w:val="99"/>
    <w:rPr>
      <w:rFonts w:ascii="宋体" w:hAnsi="Times New Roman" w:eastAsia="宋体" w:cs="Times New Roman"/>
      <w:sz w:val="24"/>
      <w:szCs w:val="20"/>
    </w:rPr>
  </w:style>
  <w:style w:type="paragraph" w:customStyle="1" w:styleId="76">
    <w:name w:val="2"/>
    <w:basedOn w:val="1"/>
    <w:next w:val="18"/>
    <w:qFormat/>
    <w:uiPriority w:val="99"/>
    <w:pPr>
      <w:ind w:left="432"/>
    </w:pPr>
    <w:rPr>
      <w:rFonts w:ascii="Times New Roman" w:hAnsi="Times New Roman" w:eastAsia="宋体" w:cs="Times New Roman"/>
      <w:szCs w:val="20"/>
    </w:rPr>
  </w:style>
  <w:style w:type="paragraph" w:customStyle="1" w:styleId="77">
    <w:name w:val="样式 标题 1 + 黑体 三号 非加粗 居中 段前: 6 磅 段后: 6 磅 行距: 固定值 20 磅"/>
    <w:basedOn w:val="3"/>
    <w:qFormat/>
    <w:uiPriority w:val="99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78">
    <w:name w:val="Char1"/>
    <w:basedOn w:val="1"/>
    <w:qFormat/>
    <w:uiPriority w:val="99"/>
    <w:rPr>
      <w:rFonts w:ascii="Tahoma" w:hAnsi="Tahoma" w:eastAsia="宋体" w:cs="Times New Roman"/>
      <w:sz w:val="24"/>
      <w:szCs w:val="20"/>
    </w:rPr>
  </w:style>
  <w:style w:type="paragraph" w:customStyle="1" w:styleId="79">
    <w:name w:val="6'"/>
    <w:basedOn w:val="1"/>
    <w:qFormat/>
    <w:uiPriority w:val="9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rFonts w:ascii="Times New Roman" w:hAnsi="Times New Roman" w:eastAsia="宋体" w:cs="Times New Roman"/>
      <w:spacing w:val="20"/>
      <w:kern w:val="28"/>
      <w:szCs w:val="20"/>
    </w:rPr>
  </w:style>
  <w:style w:type="paragraph" w:customStyle="1" w:styleId="80">
    <w:name w:val="表格"/>
    <w:basedOn w:val="1"/>
    <w:qFormat/>
    <w:uiPriority w:val="99"/>
    <w:pPr>
      <w:jc w:val="center"/>
      <w:textAlignment w:val="center"/>
    </w:pPr>
    <w:rPr>
      <w:rFonts w:ascii="华文细黑" w:hAnsi="华文细黑" w:eastAsia="宋体" w:cs="Times New Roman"/>
      <w:kern w:val="0"/>
      <w:szCs w:val="20"/>
    </w:rPr>
  </w:style>
  <w:style w:type="paragraph" w:customStyle="1" w:styleId="81">
    <w:name w:val="表格文字"/>
    <w:basedOn w:val="1"/>
    <w:qFormat/>
    <w:uiPriority w:val="99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customStyle="1" w:styleId="82">
    <w:name w:val="XW正文"/>
    <w:basedOn w:val="18"/>
    <w:qFormat/>
    <w:uiPriority w:val="99"/>
    <w:pPr>
      <w:adjustRightInd w:val="0"/>
      <w:snapToGrid w:val="0"/>
      <w:spacing w:after="0" w:line="300" w:lineRule="auto"/>
      <w:ind w:left="0" w:leftChars="0" w:firstLine="520" w:firstLineChars="200"/>
      <w:jc w:val="left"/>
    </w:pPr>
    <w:rPr>
      <w:rFonts w:ascii="Times New Roman" w:hAnsi="Times New Roman" w:eastAsia="宋体" w:cs="Times New Roman"/>
      <w:kern w:val="0"/>
      <w:szCs w:val="24"/>
    </w:rPr>
  </w:style>
  <w:style w:type="paragraph" w:customStyle="1" w:styleId="83">
    <w:name w:val="xl24"/>
    <w:basedOn w:val="1"/>
    <w:qFormat/>
    <w:uiPriority w:val="99"/>
    <w:pPr>
      <w:widowControl/>
      <w:spacing w:before="100" w:after="100"/>
      <w:jc w:val="center"/>
      <w:textAlignment w:val="center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84">
    <w:name w:val="TOC Heading1"/>
    <w:basedOn w:val="3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5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86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87">
    <w:name w:val="p17"/>
    <w:basedOn w:val="1"/>
    <w:qFormat/>
    <w:uiPriority w:val="99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88">
    <w:name w:val="Char11"/>
    <w:basedOn w:val="1"/>
    <w:qFormat/>
    <w:uiPriority w:val="99"/>
    <w:rPr>
      <w:rFonts w:ascii="Tahoma" w:hAnsi="Tahoma" w:eastAsia="宋体" w:cs="Times New Roman"/>
      <w:sz w:val="24"/>
      <w:szCs w:val="20"/>
    </w:rPr>
  </w:style>
  <w:style w:type="paragraph" w:customStyle="1" w:styleId="89">
    <w:name w:val="Char Char Char Char1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90">
    <w:name w:val="Table Paragraph"/>
    <w:basedOn w:val="1"/>
    <w:qFormat/>
    <w:uiPriority w:val="99"/>
    <w:pPr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91">
    <w:name w:val="Char Char3"/>
    <w:qFormat/>
    <w:uiPriority w:val="99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92">
    <w:name w:val="font161"/>
    <w:qFormat/>
    <w:uiPriority w:val="99"/>
    <w:rPr>
      <w:b/>
      <w:sz w:val="32"/>
    </w:rPr>
  </w:style>
  <w:style w:type="character" w:customStyle="1" w:styleId="93">
    <w:name w:val="Char Char1"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94">
    <w:name w:val="Char Char11"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95">
    <w:name w:val="cp_test1"/>
    <w:basedOn w:val="42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A38DB9-866F-41EF-920C-5A7D8D3670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57</Pages>
  <Words>2877</Words>
  <Characters>16402</Characters>
  <Lines>136</Lines>
  <Paragraphs>38</Paragraphs>
  <TotalTime>168</TotalTime>
  <ScaleCrop>false</ScaleCrop>
  <LinksUpToDate>false</LinksUpToDate>
  <CharactersWithSpaces>19241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2017-05-26T03:40:00Z</dcterms:created>
  <dc:creator>lenovo</dc:creator>
  <cp:lastModifiedBy>张祎梦</cp:lastModifiedBy>
  <dcterms:modified xsi:type="dcterms:W3CDTF">2021-12-13T07:38:10Z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4AB838D926D8431681CECFD1A870C577</vt:lpwstr>
  </property>
</Properties>
</file>