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firstLine="480"/>
        <w:jc w:val="left"/>
        <w:textAlignment w:val="auto"/>
        <w:rPr>
          <w:rFonts w:hint="eastAsia"/>
          <w:sz w:val="24"/>
          <w:szCs w:val="24"/>
          <w:lang w:val="en-US" w:eastAsia="zh-CN"/>
        </w:rPr>
      </w:pPr>
      <w:bookmarkStart w:id="0" w:name="_GoBack"/>
      <w:bookmarkEnd w:id="0"/>
      <w:r>
        <w:rPr>
          <w:rFonts w:hint="eastAsia"/>
          <w:sz w:val="24"/>
          <w:szCs w:val="24"/>
          <w:lang w:val="en-US" w:eastAsia="zh-CN"/>
        </w:rPr>
        <w:t>附件二</w:t>
      </w:r>
    </w:p>
    <w:p>
      <w:pPr>
        <w:snapToGrid w:val="0"/>
        <w:spacing w:after="312" w:afterLines="100" w:line="348" w:lineRule="auto"/>
        <w:ind w:firstLine="482" w:firstLineChars="200"/>
        <w:jc w:val="center"/>
        <w:rPr>
          <w:rFonts w:hint="default" w:ascii="宋体" w:hAnsi="宋体" w:eastAsia="宋体" w:cs="宋体"/>
          <w:b/>
          <w:bCs/>
          <w:sz w:val="24"/>
          <w:szCs w:val="24"/>
          <w:lang w:val="en-US"/>
        </w:rPr>
      </w:pPr>
      <w:r>
        <w:rPr>
          <w:rFonts w:hint="eastAsia" w:ascii="宋体" w:hAnsi="宋体" w:eastAsia="宋体" w:cs="宋体"/>
          <w:b/>
          <w:bCs/>
          <w:sz w:val="24"/>
          <w:szCs w:val="24"/>
          <w:lang w:val="en-US" w:eastAsia="zh-CN"/>
        </w:rPr>
        <w:t>回收价格单</w:t>
      </w:r>
    </w:p>
    <w:p>
      <w:pPr>
        <w:keepNext w:val="0"/>
        <w:keepLines w:val="0"/>
        <w:pageBreakBefore w:val="0"/>
        <w:widowControl w:val="0"/>
        <w:kinsoku/>
        <w:wordWrap/>
        <w:overflowPunct/>
        <w:topLinePunct w:val="0"/>
        <w:autoSpaceDE/>
        <w:autoSpaceDN/>
        <w:bidi w:val="0"/>
        <w:adjustRightInd/>
        <w:snapToGrid w:val="0"/>
        <w:spacing w:line="480" w:lineRule="auto"/>
        <w:ind w:firstLine="480" w:firstLineChars="200"/>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single"/>
          <w:lang w:val="en-US" w:eastAsia="zh-CN"/>
        </w:rPr>
        <w:t>北</w:t>
      </w:r>
      <w:r>
        <w:rPr>
          <w:rFonts w:hint="eastAsia" w:ascii="宋体" w:hAnsi="宋体" w:eastAsia="宋体" w:cs="宋体"/>
          <w:sz w:val="24"/>
          <w:szCs w:val="24"/>
          <w:u w:val="none"/>
          <w:lang w:val="en-US" w:eastAsia="zh-CN"/>
        </w:rPr>
        <w:t>京市建设工程质量第三检测所有限责任公司：</w:t>
      </w:r>
    </w:p>
    <w:p>
      <w:pPr>
        <w:keepNext w:val="0"/>
        <w:keepLines w:val="0"/>
        <w:pageBreakBefore w:val="0"/>
        <w:widowControl w:val="0"/>
        <w:kinsoku/>
        <w:wordWrap/>
        <w:overflowPunct/>
        <w:topLinePunct w:val="0"/>
        <w:autoSpaceDE/>
        <w:autoSpaceDN/>
        <w:bidi w:val="0"/>
        <w:adjustRightInd/>
        <w:snapToGrid w:val="0"/>
        <w:spacing w:line="480" w:lineRule="auto"/>
        <w:ind w:firstLine="480" w:firstLineChars="200"/>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根据贵方</w:t>
      </w:r>
      <w:r>
        <w:rPr>
          <w:rFonts w:hint="eastAsia" w:ascii="宋体" w:hAnsi="宋体" w:eastAsia="宋体" w:cs="宋体"/>
          <w:sz w:val="24"/>
          <w:szCs w:val="24"/>
          <w:u w:val="single"/>
          <w:lang w:val="en-US" w:eastAsia="zh-CN"/>
        </w:rPr>
        <w:t>北京市建设工程质量第三检测所有限公司固定资产处置</w:t>
      </w:r>
      <w:r>
        <w:rPr>
          <w:rFonts w:hint="eastAsia" w:ascii="宋体" w:hAnsi="宋体" w:eastAsia="宋体" w:cs="宋体"/>
          <w:sz w:val="24"/>
          <w:szCs w:val="24"/>
          <w:u w:val="none"/>
          <w:lang w:val="en-US" w:eastAsia="zh-CN"/>
        </w:rPr>
        <w:t>的询价文件，我方针对该项目的报价为：（大写）</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元整（￥        ）人民币。</w:t>
      </w:r>
    </w:p>
    <w:p>
      <w:pPr>
        <w:keepNext w:val="0"/>
        <w:keepLines w:val="0"/>
        <w:pageBreakBefore w:val="0"/>
        <w:widowControl w:val="0"/>
        <w:kinsoku/>
        <w:wordWrap/>
        <w:overflowPunct/>
        <w:topLinePunct w:val="0"/>
        <w:autoSpaceDE/>
        <w:autoSpaceDN/>
        <w:bidi w:val="0"/>
        <w:adjustRightInd/>
        <w:snapToGrid w:val="0"/>
        <w:spacing w:line="480" w:lineRule="auto"/>
        <w:ind w:firstLine="480" w:firstLineChars="200"/>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据此函，我方宣布同意如下：</w:t>
      </w:r>
    </w:p>
    <w:p>
      <w:pPr>
        <w:keepNext w:val="0"/>
        <w:keepLines w:val="0"/>
        <w:pageBreakBefore w:val="0"/>
        <w:widowControl w:val="0"/>
        <w:kinsoku/>
        <w:wordWrap/>
        <w:overflowPunct/>
        <w:topLinePunct w:val="0"/>
        <w:autoSpaceDE/>
        <w:autoSpaceDN/>
        <w:bidi w:val="0"/>
        <w:adjustRightInd/>
        <w:snapToGrid w:val="0"/>
        <w:spacing w:line="480" w:lineRule="auto"/>
        <w:ind w:firstLine="480" w:firstLineChars="200"/>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1、我方已详细审核并确认全部询价文件，包括修改文件（如有时）及有关附件。</w:t>
      </w:r>
    </w:p>
    <w:p>
      <w:pPr>
        <w:keepNext w:val="0"/>
        <w:keepLines w:val="0"/>
        <w:pageBreakBefore w:val="0"/>
        <w:widowControl w:val="0"/>
        <w:kinsoku/>
        <w:wordWrap/>
        <w:overflowPunct/>
        <w:topLinePunct w:val="0"/>
        <w:autoSpaceDE/>
        <w:autoSpaceDN/>
        <w:bidi w:val="0"/>
        <w:adjustRightInd/>
        <w:snapToGrid w:val="0"/>
        <w:spacing w:line="480" w:lineRule="auto"/>
        <w:ind w:firstLine="480" w:firstLineChars="200"/>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2、我方承诺服务周期：满足国家法规和工程实际需要。自中标之日起至本项目履行的服务内容完成之日止，服务周期不超过20个工作日。</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3、我方承诺达到：本批报废物资的拆卸、搬运由我方负责，所发生的费用由我方负责，中标价不含上述费用。本批报废物资拆卸、搬运过程中的安全责任由我方负责承担。</w:t>
      </w:r>
    </w:p>
    <w:p>
      <w:pPr>
        <w:keepNext w:val="0"/>
        <w:keepLines w:val="0"/>
        <w:pageBreakBefore w:val="0"/>
        <w:widowControl w:val="0"/>
        <w:kinsoku/>
        <w:wordWrap/>
        <w:overflowPunct/>
        <w:topLinePunct w:val="0"/>
        <w:autoSpaceDE/>
        <w:autoSpaceDN/>
        <w:bidi w:val="0"/>
        <w:adjustRightInd/>
        <w:snapToGrid/>
        <w:spacing w:line="480" w:lineRule="auto"/>
        <w:ind w:firstLine="720" w:firstLineChars="300"/>
        <w:textAlignment w:val="auto"/>
        <w:rPr>
          <w:rFonts w:hint="default"/>
          <w:lang w:val="en-US" w:eastAsia="zh-CN"/>
        </w:rPr>
      </w:pPr>
      <w:r>
        <w:rPr>
          <w:rFonts w:hint="eastAsia" w:ascii="宋体" w:hAnsi="宋体" w:eastAsia="宋体" w:cs="宋体"/>
          <w:sz w:val="24"/>
          <w:szCs w:val="24"/>
          <w:u w:val="none"/>
          <w:lang w:val="en-US" w:eastAsia="zh-CN"/>
        </w:rPr>
        <w:t>未能在规定时间内取走而造成物资的搬运、储存及保险费用等须由我方承担。保管中出现的损毁或灭失责任也应由我方承担。经产权转移后产生的任何责任与北京市建设工程质量第三检测所有限责任公司无关。</w:t>
      </w:r>
    </w:p>
    <w:p>
      <w:pPr>
        <w:keepNext w:val="0"/>
        <w:keepLines w:val="0"/>
        <w:pageBreakBefore w:val="0"/>
        <w:widowControl w:val="0"/>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480" w:firstLineChars="200"/>
        <w:jc w:val="right"/>
        <w:textAlignment w:val="auto"/>
        <w:rPr>
          <w:rFonts w:ascii="宋体" w:hAnsi="宋体" w:eastAsia="宋体" w:cs="宋体"/>
          <w:sz w:val="24"/>
          <w:szCs w:val="24"/>
        </w:rPr>
      </w:pPr>
      <w:r>
        <w:rPr>
          <w:rFonts w:hint="eastAsia" w:ascii="宋体" w:hAnsi="宋体" w:eastAsia="宋体" w:cs="宋体"/>
          <w:sz w:val="24"/>
          <w:szCs w:val="24"/>
          <w:u w:val="none"/>
          <w:lang w:val="en-US" w:eastAsia="zh-CN"/>
        </w:rPr>
        <w:t>单位名称：</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盖</w:t>
      </w:r>
      <w:r>
        <w:rPr>
          <w:rFonts w:hint="eastAsia" w:ascii="宋体" w:hAnsi="宋体" w:eastAsia="宋体" w:cs="宋体"/>
          <w:sz w:val="24"/>
          <w:szCs w:val="24"/>
        </w:rPr>
        <w:t>章）</w:t>
      </w:r>
    </w:p>
    <w:p>
      <w:pPr>
        <w:keepNext w:val="0"/>
        <w:keepLines w:val="0"/>
        <w:pageBreakBefore w:val="0"/>
        <w:widowControl w:val="0"/>
        <w:kinsoku/>
        <w:wordWrap/>
        <w:overflowPunct/>
        <w:topLinePunct w:val="0"/>
        <w:autoSpaceDE/>
        <w:autoSpaceDN/>
        <w:bidi w:val="0"/>
        <w:adjustRightInd/>
        <w:spacing w:line="480" w:lineRule="auto"/>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pacing w:line="480" w:lineRule="auto"/>
        <w:jc w:val="righ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2023</w:t>
      </w:r>
      <w:r>
        <w:rPr>
          <w:rFonts w:hint="eastAsia" w:ascii="宋体" w:hAnsi="宋体" w:eastAsia="宋体" w:cs="宋体"/>
          <w:sz w:val="24"/>
          <w:szCs w:val="24"/>
        </w:rPr>
        <w:t xml:space="preserve">年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月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日  </w:t>
      </w:r>
    </w:p>
    <w:p>
      <w:pPr>
        <w:rPr>
          <w:rFonts w:hint="default"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hMDhjMzU1ZTFkMmZhNGUyMThhMmRiNTE4YTEyM2QifQ=="/>
  </w:docVars>
  <w:rsids>
    <w:rsidRoot w:val="05684829"/>
    <w:rsid w:val="05684829"/>
    <w:rsid w:val="2CCB1F9C"/>
    <w:rsid w:val="326F0C99"/>
    <w:rsid w:val="63DF66E7"/>
    <w:rsid w:val="659F5F6D"/>
    <w:rsid w:val="6D7C2979"/>
    <w:rsid w:val="708A3D6B"/>
    <w:rsid w:val="73B86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41"/>
    <w:basedOn w:val="4"/>
    <w:qFormat/>
    <w:uiPriority w:val="0"/>
    <w:rPr>
      <w:rFonts w:hint="default" w:ascii="Times New Roman" w:hAnsi="Times New Roman" w:cs="Times New Roman"/>
      <w:b/>
      <w:bCs/>
      <w:color w:val="000000"/>
      <w:sz w:val="24"/>
      <w:szCs w:val="24"/>
      <w:u w:val="none"/>
    </w:rPr>
  </w:style>
  <w:style w:type="character" w:customStyle="1" w:styleId="6">
    <w:name w:val="font51"/>
    <w:basedOn w:val="4"/>
    <w:qFormat/>
    <w:uiPriority w:val="0"/>
    <w:rPr>
      <w:rFonts w:hint="default" w:ascii="Times New Roman" w:hAnsi="Times New Roman" w:cs="Times New Roman"/>
      <w:color w:val="000000"/>
      <w:sz w:val="18"/>
      <w:szCs w:val="18"/>
      <w:u w:val="none"/>
    </w:rPr>
  </w:style>
  <w:style w:type="character" w:customStyle="1" w:styleId="7">
    <w:name w:val="font11"/>
    <w:basedOn w:val="4"/>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2535</Words>
  <Characters>6119</Characters>
  <Lines>0</Lines>
  <Paragraphs>0</Paragraphs>
  <TotalTime>17</TotalTime>
  <ScaleCrop>false</ScaleCrop>
  <LinksUpToDate>false</LinksUpToDate>
  <CharactersWithSpaces>6274</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2023-07-03T02:59:00Z</dcterms:created>
  <dc:creator>天使风之伤</dc:creator>
  <cp:lastModifiedBy>11265</cp:lastModifiedBy>
  <dcterms:modified xsi:type="dcterms:W3CDTF">2023-08-03T03:49:28Z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025BB960C66945308E916C62FBD3BEF4</vt:lpwstr>
  </property>
</Properties>
</file>