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D9" w:rsidRPr="00B33015" w:rsidRDefault="002B1DD9" w:rsidP="002B1DD9">
      <w:pPr>
        <w:jc w:val="center"/>
        <w:rPr>
          <w:rFonts w:ascii="宋体" w:hAnsi="宋体"/>
          <w:b/>
          <w:color w:val="FF0000"/>
          <w:sz w:val="52"/>
          <w:szCs w:val="52"/>
        </w:rPr>
      </w:pPr>
      <w:r w:rsidRPr="00B33015">
        <w:rPr>
          <w:rFonts w:ascii="宋体" w:hAnsi="宋体" w:hint="eastAsia"/>
          <w:b/>
          <w:color w:val="FF0000"/>
          <w:sz w:val="52"/>
          <w:szCs w:val="52"/>
        </w:rPr>
        <w:t>北京市政工程行业协会文件</w:t>
      </w:r>
    </w:p>
    <w:p w:rsidR="002B1DD9" w:rsidRDefault="002B1DD9" w:rsidP="002B1DD9">
      <w:pPr>
        <w:spacing w:line="440" w:lineRule="exact"/>
        <w:ind w:firstLineChars="1050" w:firstLine="2940"/>
        <w:rPr>
          <w:rFonts w:ascii="仿宋_GB2312" w:eastAsia="仿宋_GB2312"/>
          <w:sz w:val="28"/>
          <w:szCs w:val="28"/>
        </w:rPr>
      </w:pPr>
    </w:p>
    <w:p w:rsidR="002B1DD9" w:rsidRDefault="002B1DD9" w:rsidP="002B1DD9">
      <w:pPr>
        <w:spacing w:line="440" w:lineRule="exact"/>
        <w:ind w:firstLineChars="900" w:firstLine="2520"/>
        <w:rPr>
          <w:rFonts w:ascii="仿宋_GB2312" w:eastAsia="仿宋_GB2312"/>
          <w:sz w:val="28"/>
          <w:szCs w:val="28"/>
        </w:rPr>
      </w:pPr>
      <w:r w:rsidRPr="00C765A3">
        <w:rPr>
          <w:rFonts w:ascii="仿宋_GB2312" w:eastAsia="仿宋_GB2312" w:hint="eastAsia"/>
          <w:sz w:val="28"/>
          <w:szCs w:val="28"/>
        </w:rPr>
        <w:t>市政协会发</w:t>
      </w:r>
      <w:r>
        <w:rPr>
          <w:rFonts w:ascii="仿宋_GB2312" w:eastAsia="仿宋_GB2312" w:hint="eastAsia"/>
          <w:sz w:val="28"/>
          <w:szCs w:val="28"/>
        </w:rPr>
        <w:t>【</w:t>
      </w:r>
      <w:r w:rsidR="00655F48">
        <w:rPr>
          <w:rFonts w:ascii="仿宋_GB2312" w:eastAsia="仿宋_GB2312" w:hint="eastAsia"/>
          <w:sz w:val="28"/>
          <w:szCs w:val="28"/>
        </w:rPr>
        <w:t>202</w:t>
      </w:r>
      <w:r w:rsidR="00655F48"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】第</w:t>
      </w:r>
      <w:r w:rsidR="00851C1D">
        <w:rPr>
          <w:rFonts w:ascii="仿宋_GB2312" w:eastAsia="仿宋_GB2312" w:hint="eastAsia"/>
          <w:sz w:val="28"/>
          <w:szCs w:val="28"/>
        </w:rPr>
        <w:t>01</w:t>
      </w:r>
      <w:r w:rsidR="00851C1D">
        <w:rPr>
          <w:rFonts w:ascii="仿宋_GB2312" w:eastAsia="仿宋_GB2312"/>
          <w:sz w:val="28"/>
          <w:szCs w:val="28"/>
        </w:rPr>
        <w:t>0</w:t>
      </w:r>
      <w:r>
        <w:rPr>
          <w:rFonts w:ascii="仿宋_GB2312" w:eastAsia="仿宋_GB2312" w:hint="eastAsia"/>
          <w:sz w:val="28"/>
          <w:szCs w:val="28"/>
        </w:rPr>
        <w:t>号</w:t>
      </w:r>
    </w:p>
    <w:p w:rsidR="002B1DD9" w:rsidRPr="00FC7978" w:rsidRDefault="002B1DD9" w:rsidP="002B1DD9">
      <w:pPr>
        <w:spacing w:line="600" w:lineRule="exact"/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66040</wp:posOffset>
                </wp:positionV>
                <wp:extent cx="5324475" cy="0"/>
                <wp:effectExtent l="0" t="0" r="9525" b="190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6D7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3.5pt;margin-top:5.2pt;width:419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" strokecolor="red" strokeweight="2pt"/>
            </w:pict>
          </mc:Fallback>
        </mc:AlternateContent>
      </w:r>
    </w:p>
    <w:p w:rsidR="002B1DD9" w:rsidRPr="00B33015" w:rsidRDefault="002B1DD9" w:rsidP="002B1DD9">
      <w:pPr>
        <w:spacing w:line="6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33015">
        <w:rPr>
          <w:rFonts w:asciiTheme="minorEastAsia" w:eastAsiaTheme="minorEastAsia" w:hAnsiTheme="minorEastAsia" w:hint="eastAsia"/>
          <w:b/>
          <w:sz w:val="32"/>
          <w:szCs w:val="32"/>
        </w:rPr>
        <w:t>关于推荐</w:t>
      </w:r>
      <w:r w:rsidR="00655F48">
        <w:rPr>
          <w:rFonts w:asciiTheme="minorEastAsia" w:eastAsiaTheme="minorEastAsia" w:hAnsiTheme="minorEastAsia" w:hint="eastAsia"/>
          <w:b/>
          <w:sz w:val="32"/>
          <w:szCs w:val="32"/>
        </w:rPr>
        <w:t>202</w:t>
      </w:r>
      <w:r w:rsidR="00655F48">
        <w:rPr>
          <w:rFonts w:asciiTheme="minorEastAsia" w:eastAsiaTheme="minorEastAsia" w:hAnsiTheme="minorEastAsia"/>
          <w:b/>
          <w:sz w:val="32"/>
          <w:szCs w:val="32"/>
        </w:rPr>
        <w:t>3</w:t>
      </w:r>
      <w:r w:rsidRPr="00B33015">
        <w:rPr>
          <w:rFonts w:asciiTheme="minorEastAsia" w:eastAsiaTheme="minorEastAsia" w:hAnsiTheme="minorEastAsia" w:hint="eastAsia"/>
          <w:b/>
          <w:sz w:val="32"/>
          <w:szCs w:val="32"/>
        </w:rPr>
        <w:t>年度“北京市市政行业诚信企业”</w:t>
      </w:r>
    </w:p>
    <w:p w:rsidR="002B1DD9" w:rsidRPr="00B33015" w:rsidRDefault="002B1DD9" w:rsidP="002B1DD9">
      <w:pPr>
        <w:spacing w:line="60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33015">
        <w:rPr>
          <w:rFonts w:asciiTheme="minorEastAsia" w:eastAsiaTheme="minorEastAsia" w:hAnsiTheme="minorEastAsia" w:hint="eastAsia"/>
          <w:b/>
          <w:sz w:val="32"/>
          <w:szCs w:val="32"/>
        </w:rPr>
        <w:t>活动的通知</w:t>
      </w:r>
    </w:p>
    <w:p w:rsidR="002B1DD9" w:rsidRPr="00B33015" w:rsidRDefault="002B1DD9" w:rsidP="009E70AB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各会员单位：</w:t>
      </w:r>
    </w:p>
    <w:p w:rsidR="002B1DD9" w:rsidRPr="00B33015" w:rsidRDefault="002B1DD9" w:rsidP="00B33015">
      <w:pPr>
        <w:spacing w:line="400" w:lineRule="exact"/>
        <w:ind w:leftChars="171" w:left="359" w:rightChars="-47" w:right="-99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协会在</w:t>
      </w:r>
      <w:r w:rsidR="00655F48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655F48">
        <w:rPr>
          <w:rFonts w:asciiTheme="minorEastAsia" w:eastAsiaTheme="minorEastAsia" w:hAnsiTheme="minorEastAsia"/>
          <w:sz w:val="28"/>
          <w:szCs w:val="28"/>
        </w:rPr>
        <w:t>3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年继续开展“北京市市政行业诚信企业”评价活动。根据北京市政工程行业协会《北京市市政行业诚信企业评价活动的实施办法》的规定</w:t>
      </w:r>
      <w:r w:rsidR="005B7171">
        <w:rPr>
          <w:rFonts w:asciiTheme="minorEastAsia" w:eastAsiaTheme="minorEastAsia" w:hAnsiTheme="minorEastAsia" w:hint="eastAsia"/>
          <w:sz w:val="28"/>
          <w:szCs w:val="28"/>
        </w:rPr>
        <w:t>，凡</w:t>
      </w:r>
      <w:r w:rsidR="008D32D4">
        <w:rPr>
          <w:rFonts w:asciiTheme="minorEastAsia" w:eastAsiaTheme="minorEastAsia" w:hAnsiTheme="minorEastAsia" w:hint="eastAsia"/>
          <w:sz w:val="28"/>
          <w:szCs w:val="28"/>
        </w:rPr>
        <w:t>参加申报的会员单位，请按本通知</w:t>
      </w:r>
      <w:r w:rsidR="008B411C">
        <w:rPr>
          <w:rFonts w:asciiTheme="minorEastAsia" w:eastAsiaTheme="minorEastAsia" w:hAnsiTheme="minorEastAsia" w:hint="eastAsia"/>
          <w:sz w:val="28"/>
          <w:szCs w:val="28"/>
        </w:rPr>
        <w:t>要求，将申报材料准时报送协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会。具体要求如下：</w:t>
      </w:r>
    </w:p>
    <w:p w:rsidR="002B1DD9" w:rsidRPr="00B33015" w:rsidRDefault="002B1DD9" w:rsidP="009E70AB">
      <w:pPr>
        <w:spacing w:line="400" w:lineRule="exact"/>
        <w:ind w:rightChars="-132" w:right="-277" w:firstLineChars="350" w:firstLine="980"/>
        <w:rPr>
          <w:rFonts w:asciiTheme="minorEastAsia" w:eastAsiaTheme="minorEastAsia" w:hAnsiTheme="minorEastAsia"/>
          <w:spacing w:val="-20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一、参评范围：北京市政工程行业协会会员单位。</w:t>
      </w:r>
    </w:p>
    <w:p w:rsidR="002B1DD9" w:rsidRPr="00B33015" w:rsidRDefault="002B1DD9" w:rsidP="009E70AB">
      <w:pPr>
        <w:spacing w:line="400" w:lineRule="exact"/>
        <w:ind w:rightChars="-171" w:right="-359"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二、报送时间：</w:t>
      </w:r>
      <w:r w:rsidR="005810EE">
        <w:rPr>
          <w:rFonts w:ascii="宋体" w:hAnsi="宋体" w:hint="eastAsia"/>
          <w:sz w:val="28"/>
          <w:szCs w:val="28"/>
        </w:rPr>
        <w:t>202</w:t>
      </w:r>
      <w:r w:rsidR="005810EE">
        <w:rPr>
          <w:rFonts w:ascii="宋体" w:hAnsi="宋体"/>
          <w:sz w:val="28"/>
          <w:szCs w:val="28"/>
        </w:rPr>
        <w:t>3</w:t>
      </w:r>
      <w:r w:rsidR="00A8591C">
        <w:rPr>
          <w:rFonts w:ascii="宋体" w:hAnsi="宋体" w:hint="eastAsia"/>
          <w:sz w:val="28"/>
          <w:szCs w:val="28"/>
        </w:rPr>
        <w:t>年</w:t>
      </w:r>
      <w:r w:rsidR="001E49DC">
        <w:rPr>
          <w:rFonts w:ascii="宋体" w:hAnsi="宋体"/>
          <w:sz w:val="28"/>
          <w:szCs w:val="28"/>
        </w:rPr>
        <w:t>9</w:t>
      </w:r>
      <w:r w:rsidR="00A8591C" w:rsidRPr="00B04006">
        <w:rPr>
          <w:rFonts w:ascii="宋体" w:hAnsi="宋体" w:hint="eastAsia"/>
          <w:sz w:val="28"/>
          <w:szCs w:val="28"/>
        </w:rPr>
        <w:t>月</w:t>
      </w:r>
      <w:r w:rsidR="00417463">
        <w:rPr>
          <w:rFonts w:ascii="宋体" w:hAnsi="宋体"/>
          <w:sz w:val="28"/>
          <w:szCs w:val="28"/>
        </w:rPr>
        <w:t>28</w:t>
      </w:r>
      <w:r w:rsidR="00A8591C">
        <w:rPr>
          <w:rFonts w:ascii="宋体" w:hAnsi="宋体" w:hint="eastAsia"/>
          <w:sz w:val="28"/>
          <w:szCs w:val="28"/>
        </w:rPr>
        <w:t>日截止。</w:t>
      </w:r>
    </w:p>
    <w:p w:rsidR="002B1DD9" w:rsidRPr="00B33015" w:rsidRDefault="002B1DD9" w:rsidP="009E70AB">
      <w:pPr>
        <w:spacing w:line="400" w:lineRule="exact"/>
        <w:ind w:rightChars="342" w:right="718" w:firstLineChars="350" w:firstLine="98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三、评审时间：拟定</w:t>
      </w:r>
      <w:r w:rsidR="005810EE">
        <w:rPr>
          <w:rFonts w:asciiTheme="minorEastAsia" w:eastAsiaTheme="minorEastAsia" w:hAnsiTheme="minorEastAsia" w:hint="eastAsia"/>
          <w:sz w:val="28"/>
          <w:szCs w:val="28"/>
        </w:rPr>
        <w:t>202</w:t>
      </w:r>
      <w:r w:rsidR="005810EE">
        <w:rPr>
          <w:rFonts w:asciiTheme="minorEastAsia" w:eastAsiaTheme="minorEastAsia" w:hAnsiTheme="minorEastAsia"/>
          <w:sz w:val="28"/>
          <w:szCs w:val="28"/>
        </w:rPr>
        <w:t>3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年10</w:t>
      </w:r>
      <w:r w:rsidR="002A2C1B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F5894">
        <w:rPr>
          <w:rFonts w:asciiTheme="minorEastAsia" w:eastAsiaTheme="minorEastAsia" w:hAnsiTheme="minorEastAsia" w:hint="eastAsia"/>
          <w:sz w:val="28"/>
          <w:szCs w:val="28"/>
        </w:rPr>
        <w:t>中</w:t>
      </w:r>
      <w:r w:rsidR="003861F4" w:rsidRPr="00B33015">
        <w:rPr>
          <w:rFonts w:asciiTheme="minorEastAsia" w:eastAsiaTheme="minorEastAsia" w:hAnsiTheme="minorEastAsia" w:hint="eastAsia"/>
          <w:sz w:val="28"/>
          <w:szCs w:val="28"/>
        </w:rPr>
        <w:t>旬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开始。</w:t>
      </w:r>
    </w:p>
    <w:p w:rsidR="004F0C9C" w:rsidRPr="004F0C9C" w:rsidRDefault="00655F48" w:rsidP="009E70AB">
      <w:pPr>
        <w:spacing w:line="400" w:lineRule="exact"/>
        <w:ind w:leftChars="150" w:left="315" w:rightChars="105" w:right="220" w:firstLineChars="250" w:firstLine="700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四、</w:t>
      </w:r>
      <w:r w:rsidR="002B1DD9" w:rsidRPr="00B33015">
        <w:rPr>
          <w:rFonts w:asciiTheme="minorEastAsia" w:eastAsiaTheme="minorEastAsia" w:hAnsiTheme="minorEastAsia" w:hint="eastAsia"/>
          <w:sz w:val="28"/>
          <w:szCs w:val="28"/>
        </w:rPr>
        <w:t>申报材料按《北京市市政行业诚信企业申报材料的报送要求》编报，同时报电子版、书面资料各一份</w:t>
      </w:r>
      <w:r w:rsidR="00376E4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27677C" w:rsidRPr="008A5D06">
        <w:rPr>
          <w:rFonts w:asciiTheme="minorEastAsia" w:eastAsiaTheme="minorEastAsia" w:hAnsiTheme="minorEastAsia" w:hint="eastAsia"/>
          <w:color w:val="1507CF"/>
          <w:sz w:val="28"/>
          <w:szCs w:val="28"/>
        </w:rPr>
        <w:t>附件4</w:t>
      </w:r>
      <w:r w:rsidR="00376E4C">
        <w:rPr>
          <w:rFonts w:asciiTheme="minorEastAsia" w:eastAsiaTheme="minorEastAsia" w:hAnsiTheme="minorEastAsia" w:hint="eastAsia"/>
          <w:color w:val="1507CF"/>
          <w:sz w:val="28"/>
          <w:szCs w:val="28"/>
        </w:rPr>
        <w:t>：</w:t>
      </w:r>
      <w:r w:rsidR="0027677C" w:rsidRPr="008A5D06">
        <w:rPr>
          <w:rFonts w:asciiTheme="minorEastAsia" w:eastAsiaTheme="minorEastAsia" w:hAnsiTheme="minorEastAsia" w:hint="eastAsia"/>
          <w:color w:val="1507CF"/>
          <w:sz w:val="28"/>
          <w:szCs w:val="28"/>
        </w:rPr>
        <w:t>评价数据表用</w:t>
      </w:r>
      <w:r w:rsidR="0027677C">
        <w:rPr>
          <w:rFonts w:asciiTheme="minorEastAsia" w:eastAsiaTheme="minorEastAsia" w:hAnsiTheme="minorEastAsia" w:hint="eastAsia"/>
          <w:color w:val="1507CF"/>
          <w:sz w:val="28"/>
          <w:szCs w:val="28"/>
        </w:rPr>
        <w:t>Excel</w:t>
      </w:r>
      <w:r w:rsidR="00A8591C" w:rsidRPr="003A2DC7">
        <w:rPr>
          <w:rFonts w:asciiTheme="minorEastAsia" w:eastAsiaTheme="minorEastAsia" w:hAnsiTheme="minorEastAsia" w:hint="eastAsia"/>
          <w:color w:val="1507CF"/>
          <w:sz w:val="28"/>
          <w:szCs w:val="28"/>
        </w:rPr>
        <w:t>文档</w:t>
      </w:r>
      <w:r w:rsidR="0027677C">
        <w:rPr>
          <w:rFonts w:asciiTheme="minorEastAsia" w:eastAsiaTheme="minorEastAsia" w:hAnsiTheme="minorEastAsia" w:hint="eastAsia"/>
          <w:color w:val="1507CF"/>
          <w:sz w:val="28"/>
          <w:szCs w:val="28"/>
        </w:rPr>
        <w:t>格式</w:t>
      </w:r>
      <w:proofErr w:type="gramStart"/>
      <w:r w:rsidR="00376E4C">
        <w:rPr>
          <w:rFonts w:asciiTheme="minorEastAsia" w:eastAsiaTheme="minorEastAsia" w:hAnsiTheme="minorEastAsia" w:hint="eastAsia"/>
          <w:color w:val="1507CF"/>
          <w:sz w:val="28"/>
          <w:szCs w:val="28"/>
        </w:rPr>
        <w:t>单</w:t>
      </w:r>
      <w:r w:rsidR="000C481D" w:rsidRPr="005C33D6">
        <w:rPr>
          <w:rFonts w:asciiTheme="minorEastAsia" w:eastAsiaTheme="minorEastAsia" w:hAnsiTheme="minorEastAsia" w:hint="eastAsia"/>
          <w:color w:val="1507CF"/>
          <w:sz w:val="28"/>
          <w:szCs w:val="28"/>
        </w:rPr>
        <w:t>独</w:t>
      </w:r>
      <w:r w:rsidR="0027677C" w:rsidRPr="005C33D6">
        <w:rPr>
          <w:rFonts w:asciiTheme="minorEastAsia" w:eastAsiaTheme="minorEastAsia" w:hAnsiTheme="minorEastAsia" w:hint="eastAsia"/>
          <w:color w:val="1507CF"/>
          <w:sz w:val="28"/>
          <w:szCs w:val="28"/>
        </w:rPr>
        <w:t>另报</w:t>
      </w:r>
      <w:r w:rsidR="00A8591C" w:rsidRPr="003A2DC7">
        <w:rPr>
          <w:rFonts w:asciiTheme="minorEastAsia" w:eastAsiaTheme="minorEastAsia" w:hAnsiTheme="minorEastAsia" w:hint="eastAsia"/>
          <w:color w:val="1507CF"/>
          <w:sz w:val="28"/>
          <w:szCs w:val="28"/>
        </w:rPr>
        <w:t>1份</w:t>
      </w:r>
      <w:proofErr w:type="gramEnd"/>
      <w:r w:rsidR="008D32D4">
        <w:rPr>
          <w:rFonts w:asciiTheme="minorEastAsia" w:eastAsiaTheme="minorEastAsia" w:hAnsiTheme="minorEastAsia" w:hint="eastAsia"/>
          <w:color w:val="1507CF"/>
          <w:sz w:val="28"/>
          <w:szCs w:val="28"/>
        </w:rPr>
        <w:t>电子版</w:t>
      </w:r>
      <w:r w:rsidR="00A8591C" w:rsidRPr="00B33015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7F3E6B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4F0C9C" w:rsidRPr="004F0C9C">
        <w:rPr>
          <w:rFonts w:ascii="宋体" w:hAnsi="宋体" w:hint="eastAsia"/>
          <w:sz w:val="28"/>
          <w:szCs w:val="28"/>
        </w:rPr>
        <w:t>邮箱：</w:t>
      </w:r>
      <w:hyperlink r:id="rId6" w:history="1">
        <w:r w:rsidR="005810EE" w:rsidRPr="00392A79">
          <w:rPr>
            <w:rStyle w:val="a3"/>
            <w:rFonts w:ascii="宋体" w:hAnsi="宋体" w:hint="eastAsia"/>
            <w:sz w:val="28"/>
            <w:szCs w:val="28"/>
          </w:rPr>
          <w:t>szxh</w:t>
        </w:r>
        <w:r w:rsidR="005810EE" w:rsidRPr="00392A79">
          <w:rPr>
            <w:rStyle w:val="a3"/>
            <w:rFonts w:ascii="宋体" w:hAnsi="宋体"/>
            <w:sz w:val="28"/>
            <w:szCs w:val="28"/>
          </w:rPr>
          <w:t>2021@163.</w:t>
        </w:r>
        <w:r w:rsidR="005810EE" w:rsidRPr="00392A79">
          <w:rPr>
            <w:rStyle w:val="a3"/>
            <w:rFonts w:ascii="宋体" w:hAnsi="宋体" w:hint="eastAsia"/>
            <w:sz w:val="28"/>
            <w:szCs w:val="28"/>
          </w:rPr>
          <w:t>com</w:t>
        </w:r>
      </w:hyperlink>
      <w:r w:rsidR="004F0C9C" w:rsidRPr="004F0C9C">
        <w:rPr>
          <w:rFonts w:ascii="宋体" w:hAnsi="宋体" w:hint="eastAsia"/>
          <w:sz w:val="28"/>
          <w:szCs w:val="28"/>
        </w:rPr>
        <w:t>。</w:t>
      </w:r>
    </w:p>
    <w:p w:rsidR="002B1DD9" w:rsidRPr="00B33015" w:rsidRDefault="002B1DD9" w:rsidP="00B33015">
      <w:pPr>
        <w:spacing w:line="400" w:lineRule="exact"/>
        <w:ind w:leftChars="171" w:left="359" w:rightChars="-65" w:right="-136" w:firstLineChars="193" w:firstLine="540"/>
        <w:rPr>
          <w:rFonts w:asciiTheme="minorEastAsia" w:eastAsiaTheme="minorEastAsia" w:hAnsiTheme="minorEastAsia"/>
          <w:sz w:val="28"/>
          <w:szCs w:val="28"/>
        </w:rPr>
      </w:pPr>
    </w:p>
    <w:p w:rsidR="002B1DD9" w:rsidRPr="00B33015" w:rsidRDefault="00AE0069" w:rsidP="00B33015">
      <w:pPr>
        <w:spacing w:line="360" w:lineRule="exact"/>
        <w:ind w:rightChars="-85" w:right="-178"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7626650B" wp14:editId="39FF4B6F">
            <wp:simplePos x="0" y="0"/>
            <wp:positionH relativeFrom="column">
              <wp:posOffset>3286125</wp:posOffset>
            </wp:positionH>
            <wp:positionV relativeFrom="paragraph">
              <wp:posOffset>79375</wp:posOffset>
            </wp:positionV>
            <wp:extent cx="1484630" cy="1472565"/>
            <wp:effectExtent l="0" t="0" r="1270" b="0"/>
            <wp:wrapNone/>
            <wp:docPr id="5" name="图片 5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DD9" w:rsidRPr="00B33015">
        <w:rPr>
          <w:rFonts w:asciiTheme="minorEastAsia" w:eastAsiaTheme="minorEastAsia" w:hAnsiTheme="minorEastAsia" w:hint="eastAsia"/>
          <w:sz w:val="28"/>
          <w:szCs w:val="28"/>
        </w:rPr>
        <w:t>联系人及电话：</w:t>
      </w:r>
      <w:r w:rsidR="00E85C7E" w:rsidRPr="00B33015">
        <w:rPr>
          <w:rFonts w:asciiTheme="minorEastAsia" w:eastAsiaTheme="minorEastAsia" w:hAnsiTheme="minorEastAsia" w:hint="eastAsia"/>
          <w:sz w:val="28"/>
          <w:szCs w:val="28"/>
        </w:rPr>
        <w:t xml:space="preserve">孙  </w:t>
      </w:r>
      <w:proofErr w:type="gramStart"/>
      <w:r w:rsidR="00E85C7E" w:rsidRPr="00B33015">
        <w:rPr>
          <w:rFonts w:asciiTheme="minorEastAsia" w:eastAsiaTheme="minorEastAsia" w:hAnsiTheme="minorEastAsia" w:hint="eastAsia"/>
          <w:sz w:val="28"/>
          <w:szCs w:val="28"/>
        </w:rPr>
        <w:t>蓓</w:t>
      </w:r>
      <w:proofErr w:type="gramEnd"/>
      <w:r w:rsidR="002B1DD9" w:rsidRPr="00B3301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85C7E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2B1DD9" w:rsidRPr="00B33015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E85C7E" w:rsidRPr="00B33015">
        <w:rPr>
          <w:rFonts w:asciiTheme="minorEastAsia" w:eastAsiaTheme="minorEastAsia" w:hAnsiTheme="minorEastAsia" w:hint="eastAsia"/>
          <w:sz w:val="28"/>
          <w:szCs w:val="28"/>
        </w:rPr>
        <w:t>沈新兵</w:t>
      </w:r>
      <w:r w:rsidR="002B1DD9" w:rsidRPr="00B33015">
        <w:rPr>
          <w:rFonts w:asciiTheme="minorEastAsia" w:eastAsiaTheme="minorEastAsia" w:hAnsiTheme="minorEastAsia" w:hint="eastAsia"/>
          <w:sz w:val="28"/>
          <w:szCs w:val="28"/>
        </w:rPr>
        <w:t xml:space="preserve">  68052476  68012949     </w:t>
      </w:r>
    </w:p>
    <w:p w:rsidR="002B1DD9" w:rsidRPr="00E85C7E" w:rsidRDefault="002B1DD9" w:rsidP="00B33015">
      <w:pPr>
        <w:pStyle w:val="doc"/>
        <w:tabs>
          <w:tab w:val="left" w:pos="900"/>
          <w:tab w:val="left" w:pos="1440"/>
        </w:tabs>
        <w:spacing w:before="0" w:beforeAutospacing="0" w:after="0" w:afterAutospacing="0" w:line="50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</w:p>
    <w:p w:rsidR="002B1DD9" w:rsidRPr="00B33015" w:rsidRDefault="002B1DD9" w:rsidP="002B1DD9">
      <w:pPr>
        <w:spacing w:line="360" w:lineRule="exact"/>
        <w:ind w:rightChars="342" w:right="718"/>
        <w:jc w:val="right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北京市政工程行业协会</w:t>
      </w:r>
    </w:p>
    <w:p w:rsidR="002B1DD9" w:rsidRPr="00B33015" w:rsidRDefault="002B1DD9" w:rsidP="002B1DD9">
      <w:pPr>
        <w:pStyle w:val="doc"/>
        <w:tabs>
          <w:tab w:val="left" w:pos="900"/>
          <w:tab w:val="left" w:pos="1440"/>
        </w:tabs>
        <w:spacing w:before="0" w:beforeAutospacing="0" w:after="0" w:afterAutospacing="0" w:line="500" w:lineRule="exact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B33015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二</w:t>
      </w:r>
      <w:proofErr w:type="gramStart"/>
      <w:r w:rsidRPr="00B33015">
        <w:rPr>
          <w:rFonts w:asciiTheme="minorEastAsia" w:eastAsiaTheme="minorEastAsia" w:hAnsiTheme="minorEastAsia" w:hint="eastAsia"/>
          <w:sz w:val="28"/>
          <w:szCs w:val="28"/>
        </w:rPr>
        <w:t>0</w:t>
      </w:r>
      <w:proofErr w:type="gramEnd"/>
      <w:r w:rsidR="00511120">
        <w:rPr>
          <w:rFonts w:asciiTheme="minorEastAsia" w:eastAsiaTheme="minorEastAsia" w:hAnsiTheme="minorEastAsia" w:hint="eastAsia"/>
          <w:sz w:val="28"/>
          <w:szCs w:val="28"/>
        </w:rPr>
        <w:t>二三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11120">
        <w:rPr>
          <w:rFonts w:asciiTheme="minorEastAsia" w:eastAsiaTheme="minorEastAsia" w:hAnsiTheme="minorEastAsia" w:hint="eastAsia"/>
          <w:sz w:val="28"/>
          <w:szCs w:val="28"/>
        </w:rPr>
        <w:t>八月十六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2B1DD9" w:rsidRPr="00B33015" w:rsidRDefault="002B1DD9" w:rsidP="009E70AB">
      <w:pPr>
        <w:pStyle w:val="doc"/>
        <w:tabs>
          <w:tab w:val="left" w:pos="900"/>
          <w:tab w:val="left" w:pos="1440"/>
        </w:tabs>
        <w:spacing w:before="0" w:beforeAutospacing="0" w:after="0" w:afterAutospacing="0" w:line="50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 xml:space="preserve">附件    </w:t>
      </w:r>
    </w:p>
    <w:p w:rsidR="002B1DD9" w:rsidRPr="00B33015" w:rsidRDefault="002B1DD9" w:rsidP="009E70AB">
      <w:pPr>
        <w:pStyle w:val="doc"/>
        <w:tabs>
          <w:tab w:val="left" w:pos="900"/>
          <w:tab w:val="left" w:pos="1440"/>
        </w:tabs>
        <w:spacing w:before="0" w:beforeAutospacing="0" w:after="0" w:afterAutospacing="0" w:line="500" w:lineRule="exact"/>
        <w:ind w:firstLineChars="150" w:firstLine="420"/>
        <w:rPr>
          <w:rFonts w:asciiTheme="minorEastAsia" w:eastAsiaTheme="minorEastAsia" w:hAnsiTheme="minorEastAsia"/>
          <w:b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B33015">
        <w:rPr>
          <w:rFonts w:asciiTheme="minorEastAsia" w:eastAsiaTheme="minorEastAsia" w:hAnsiTheme="minorEastAsia" w:hint="eastAsia"/>
          <w:sz w:val="28"/>
          <w:szCs w:val="28"/>
        </w:rPr>
        <w:t>、北京市市政行业诚信企业申报材料的报送要求</w:t>
      </w:r>
    </w:p>
    <w:p w:rsidR="002B1DD9" w:rsidRPr="00B33015" w:rsidRDefault="002B1DD9" w:rsidP="009E70AB">
      <w:pPr>
        <w:pStyle w:val="doc"/>
        <w:tabs>
          <w:tab w:val="left" w:pos="900"/>
          <w:tab w:val="left" w:pos="1440"/>
        </w:tabs>
        <w:spacing w:before="0" w:beforeAutospacing="0" w:after="0" w:afterAutospacing="0" w:line="500" w:lineRule="exact"/>
        <w:ind w:firstLineChars="150" w:firstLine="420"/>
        <w:rPr>
          <w:rFonts w:asciiTheme="minorEastAsia" w:eastAsiaTheme="minorEastAsia" w:hAnsiTheme="minorEastAsia"/>
          <w:b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B33015">
        <w:rPr>
          <w:rFonts w:asciiTheme="minorEastAsia" w:eastAsiaTheme="minorEastAsia" w:hAnsiTheme="minorEastAsia" w:hint="eastAsia"/>
          <w:sz w:val="28"/>
          <w:szCs w:val="28"/>
        </w:rPr>
        <w:t>、北京市市政行业诚信企业参评申请表</w:t>
      </w:r>
    </w:p>
    <w:p w:rsidR="002B1DD9" w:rsidRPr="00B33015" w:rsidRDefault="002B1DD9" w:rsidP="009E70AB">
      <w:pPr>
        <w:tabs>
          <w:tab w:val="left" w:pos="900"/>
          <w:tab w:val="left" w:pos="1260"/>
        </w:tabs>
        <w:spacing w:line="50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kern w:val="0"/>
          <w:sz w:val="28"/>
          <w:szCs w:val="28"/>
        </w:rPr>
        <w:t>3、</w:t>
      </w:r>
      <w:r w:rsidR="00B33015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企业基本情况表</w:t>
      </w:r>
    </w:p>
    <w:p w:rsidR="002B1DD9" w:rsidRPr="00B33015" w:rsidRDefault="002B1DD9" w:rsidP="009E70AB">
      <w:pPr>
        <w:tabs>
          <w:tab w:val="left" w:pos="900"/>
          <w:tab w:val="left" w:pos="1260"/>
          <w:tab w:val="left" w:pos="1980"/>
        </w:tabs>
        <w:spacing w:line="500" w:lineRule="exact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Style w:val="a4"/>
          <w:rFonts w:asciiTheme="minorEastAsia" w:eastAsiaTheme="minorEastAsia" w:hAnsiTheme="minorEastAsia" w:hint="eastAsia"/>
          <w:b w:val="0"/>
          <w:bCs w:val="0"/>
          <w:sz w:val="28"/>
          <w:szCs w:val="28"/>
        </w:rPr>
        <w:t>4、</w:t>
      </w:r>
      <w:r w:rsidRPr="00B33015">
        <w:rPr>
          <w:rFonts w:asciiTheme="minorEastAsia" w:eastAsiaTheme="minorEastAsia" w:hAnsiTheme="minorEastAsia" w:cs="Arial" w:hint="eastAsia"/>
          <w:bCs/>
          <w:color w:val="000000"/>
          <w:kern w:val="0"/>
          <w:sz w:val="28"/>
          <w:szCs w:val="28"/>
        </w:rPr>
        <w:t>评价数据表</w:t>
      </w:r>
    </w:p>
    <w:p w:rsidR="002B1DD9" w:rsidRPr="00B33015" w:rsidRDefault="002B1DD9" w:rsidP="00B33015">
      <w:pPr>
        <w:spacing w:line="360" w:lineRule="exact"/>
        <w:ind w:rightChars="342" w:right="718"/>
        <w:rPr>
          <w:rFonts w:asciiTheme="minorEastAsia" w:eastAsiaTheme="minorEastAsia" w:hAnsiTheme="minorEastAsia"/>
          <w:sz w:val="28"/>
          <w:szCs w:val="28"/>
        </w:rPr>
        <w:sectPr w:rsidR="002B1DD9" w:rsidRPr="00B33015" w:rsidSect="00B33015">
          <w:footerReference w:type="even" r:id="rId8"/>
          <w:footerReference w:type="default" r:id="rId9"/>
          <w:pgSz w:w="11906" w:h="16838"/>
          <w:pgMar w:top="1440" w:right="1983" w:bottom="1418" w:left="1440" w:header="851" w:footer="992" w:gutter="0"/>
          <w:cols w:space="425"/>
          <w:docGrid w:type="lines" w:linePitch="312"/>
        </w:sectPr>
      </w:pPr>
    </w:p>
    <w:p w:rsidR="002B1DD9" w:rsidRPr="00B33015" w:rsidRDefault="002B1DD9" w:rsidP="009E70AB">
      <w:pPr>
        <w:tabs>
          <w:tab w:val="left" w:pos="1080"/>
        </w:tabs>
        <w:ind w:leftChars="-42" w:left="-88" w:firstLineChars="50" w:firstLine="141"/>
        <w:rPr>
          <w:rFonts w:asciiTheme="minorEastAsia" w:eastAsiaTheme="minorEastAsia" w:hAnsiTheme="minorEastAsia"/>
          <w:b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附件1</w:t>
      </w:r>
    </w:p>
    <w:p w:rsidR="002B1DD9" w:rsidRPr="00B33015" w:rsidRDefault="002B1DD9" w:rsidP="002B1DD9">
      <w:pPr>
        <w:tabs>
          <w:tab w:val="left" w:pos="0"/>
          <w:tab w:val="left" w:pos="1080"/>
          <w:tab w:val="left" w:pos="2880"/>
        </w:tabs>
        <w:spacing w:line="36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b/>
          <w:sz w:val="28"/>
          <w:szCs w:val="28"/>
        </w:rPr>
        <w:t>《北京市市政行业诚信企业》推荐材料的报送要求</w:t>
      </w:r>
    </w:p>
    <w:p w:rsidR="002B1DD9" w:rsidRPr="00B33015" w:rsidRDefault="002B1DD9" w:rsidP="00B33015">
      <w:pPr>
        <w:tabs>
          <w:tab w:val="left" w:pos="1080"/>
        </w:tabs>
        <w:spacing w:line="320" w:lineRule="exact"/>
        <w:ind w:firstLineChars="192" w:firstLine="540"/>
        <w:rPr>
          <w:rFonts w:asciiTheme="minorEastAsia" w:eastAsiaTheme="minorEastAsia" w:hAnsiTheme="minorEastAsia"/>
          <w:b/>
          <w:sz w:val="28"/>
          <w:szCs w:val="28"/>
        </w:rPr>
      </w:pPr>
    </w:p>
    <w:p w:rsidR="002B1DD9" w:rsidRPr="00B33015" w:rsidRDefault="002B1DD9" w:rsidP="00EF1C93">
      <w:pPr>
        <w:tabs>
          <w:tab w:val="left" w:pos="1080"/>
        </w:tabs>
        <w:spacing w:line="400" w:lineRule="exact"/>
        <w:ind w:leftChars="43" w:left="90" w:rightChars="-290" w:right="-609" w:firstLineChars="200" w:firstLine="560"/>
        <w:rPr>
          <w:rFonts w:asciiTheme="minorEastAsia" w:eastAsiaTheme="minorEastAsia" w:hAnsiTheme="minorEastAsia"/>
          <w:spacing w:val="-22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一、凡是申报《北京市市政行业诚信企业》的会员单位接到协会通知</w:t>
      </w:r>
      <w:r w:rsidRPr="00B33015">
        <w:rPr>
          <w:rFonts w:asciiTheme="minorEastAsia" w:eastAsiaTheme="minorEastAsia" w:hAnsiTheme="minorEastAsia" w:hint="eastAsia"/>
          <w:spacing w:val="-22"/>
          <w:sz w:val="28"/>
          <w:szCs w:val="28"/>
        </w:rPr>
        <w:t>后，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按时报送。电子版和纸制申报材料各一份。材料严格</w:t>
      </w:r>
      <w:proofErr w:type="gramStart"/>
      <w:r w:rsidRPr="00B33015">
        <w:rPr>
          <w:rFonts w:asciiTheme="minorEastAsia" w:eastAsiaTheme="minorEastAsia" w:hAnsiTheme="minorEastAsia" w:hint="eastAsia"/>
          <w:sz w:val="28"/>
          <w:szCs w:val="28"/>
        </w:rPr>
        <w:t>按排</w:t>
      </w:r>
      <w:proofErr w:type="gramEnd"/>
      <w:r w:rsidRPr="00B33015">
        <w:rPr>
          <w:rFonts w:asciiTheme="minorEastAsia" w:eastAsiaTheme="minorEastAsia" w:hAnsiTheme="minorEastAsia" w:hint="eastAsia"/>
          <w:sz w:val="28"/>
          <w:szCs w:val="28"/>
        </w:rPr>
        <w:t>版顺序填报。</w:t>
      </w:r>
    </w:p>
    <w:p w:rsidR="002B1DD9" w:rsidRPr="0062224D" w:rsidRDefault="002B1DD9" w:rsidP="009E70AB">
      <w:pPr>
        <w:tabs>
          <w:tab w:val="left" w:pos="1080"/>
        </w:tabs>
        <w:spacing w:line="400" w:lineRule="exact"/>
        <w:ind w:leftChars="43" w:left="90" w:rightChars="-376" w:right="-790" w:firstLineChars="192" w:firstLine="515"/>
        <w:rPr>
          <w:rFonts w:asciiTheme="minorEastAsia" w:eastAsiaTheme="minorEastAsia" w:hAnsiTheme="minorEastAsia"/>
          <w:spacing w:val="-6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pacing w:val="-6"/>
          <w:sz w:val="28"/>
          <w:szCs w:val="28"/>
        </w:rPr>
        <w:t>二、申报材料</w:t>
      </w:r>
      <w:r w:rsidRPr="00B33015">
        <w:rPr>
          <w:rFonts w:asciiTheme="minorEastAsia" w:eastAsiaTheme="minorEastAsia" w:hAnsiTheme="minorEastAsia" w:cs="宋体" w:hint="eastAsia"/>
          <w:color w:val="000000"/>
          <w:spacing w:val="-6"/>
          <w:kern w:val="0"/>
          <w:sz w:val="28"/>
          <w:szCs w:val="28"/>
        </w:rPr>
        <w:t>统一用A4纸打印、软皮包装，（不需要精装）</w:t>
      </w:r>
      <w:r w:rsidRPr="0062224D">
        <w:rPr>
          <w:rFonts w:asciiTheme="minorEastAsia" w:eastAsiaTheme="minorEastAsia" w:hAnsiTheme="minorEastAsia" w:hint="eastAsia"/>
          <w:spacing w:val="-6"/>
          <w:sz w:val="28"/>
          <w:szCs w:val="28"/>
        </w:rPr>
        <w:t>按以下排版顺序汇编成册。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242" w:firstLine="67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排版顺序：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442" w:firstLine="12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1、目录及页码（统一）；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442" w:firstLine="12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2、参评申请表（盖章）；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442" w:firstLine="12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3、企业基本情况表（盖章）：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442" w:firstLine="12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Pr="00B33015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企业绩效评价基础数据表</w:t>
      </w:r>
      <w:r w:rsidR="00376E4C">
        <w:rPr>
          <w:rFonts w:asciiTheme="minorEastAsia" w:eastAsiaTheme="minorEastAsia" w:hAnsiTheme="minorEastAsia" w:cs="宋体"/>
          <w:bCs/>
          <w:kern w:val="0"/>
          <w:sz w:val="28"/>
          <w:szCs w:val="28"/>
          <w:u w:val="single"/>
        </w:rPr>
        <w:t>Excel</w:t>
      </w:r>
      <w:r w:rsidR="0062224D" w:rsidRPr="0062224D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  <w:u w:val="single"/>
        </w:rPr>
        <w:t>文档格式</w:t>
      </w:r>
      <w:r w:rsidRPr="00B33015"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（盖章）；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442" w:firstLine="12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5、企业参评业绩报告（盖章）；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7" w:left="-15" w:rightChars="-376" w:right="-790" w:firstLineChars="242" w:firstLine="678"/>
        <w:rPr>
          <w:rFonts w:asciiTheme="minorEastAsia" w:eastAsiaTheme="minorEastAsia" w:hAnsiTheme="minorEastAsia"/>
          <w:spacing w:val="-20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6、执照及证件：①</w:t>
      </w:r>
      <w:r w:rsidRPr="00B33015">
        <w:rPr>
          <w:rFonts w:asciiTheme="minorEastAsia" w:eastAsiaTheme="minorEastAsia" w:hAnsiTheme="minorEastAsia" w:hint="eastAsia"/>
          <w:spacing w:val="-20"/>
          <w:sz w:val="28"/>
          <w:szCs w:val="28"/>
        </w:rPr>
        <w:t>营业执照、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②</w:t>
      </w:r>
      <w:r w:rsidRPr="00B33015">
        <w:rPr>
          <w:rFonts w:asciiTheme="minorEastAsia" w:eastAsiaTheme="minorEastAsia" w:hAnsiTheme="minorEastAsia" w:hint="eastAsia"/>
          <w:spacing w:val="-20"/>
          <w:sz w:val="28"/>
          <w:szCs w:val="28"/>
        </w:rPr>
        <w:t>资质证书、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③</w:t>
      </w:r>
      <w:r w:rsidRPr="00B33015">
        <w:rPr>
          <w:rFonts w:asciiTheme="minorEastAsia" w:eastAsiaTheme="minorEastAsia" w:hAnsiTheme="minorEastAsia" w:hint="eastAsia"/>
          <w:spacing w:val="-20"/>
          <w:sz w:val="28"/>
          <w:szCs w:val="28"/>
        </w:rPr>
        <w:t>质量、环境、职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业健康安全管理体系认证证书的扫描件；</w:t>
      </w:r>
    </w:p>
    <w:p w:rsidR="002B1DD9" w:rsidRPr="00B33015" w:rsidRDefault="002B1DD9" w:rsidP="009E70AB">
      <w:pPr>
        <w:spacing w:line="400" w:lineRule="exact"/>
        <w:ind w:leftChars="-7" w:left="-15" w:rightChars="-376" w:right="-790" w:firstLineChars="242" w:firstLine="678"/>
        <w:rPr>
          <w:rFonts w:asciiTheme="minorEastAsia" w:eastAsiaTheme="minorEastAsia" w:hAnsiTheme="minorEastAsia" w:cs="宋体"/>
          <w:spacing w:val="-20"/>
          <w:kern w:val="0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7、财务报表：①</w:t>
      </w:r>
      <w:r w:rsidRPr="00B33015">
        <w:rPr>
          <w:rFonts w:asciiTheme="minorEastAsia" w:eastAsiaTheme="minorEastAsia" w:hAnsiTheme="minorEastAsia" w:hint="eastAsia"/>
          <w:color w:val="000000"/>
          <w:spacing w:val="-20"/>
          <w:sz w:val="28"/>
          <w:szCs w:val="28"/>
        </w:rPr>
        <w:t>企业近三年的财务审计报告及财务报表（资产负债表、损益表、现金流量表）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②</w:t>
      </w:r>
      <w:r w:rsidRPr="00B33015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报送年度决算审计报告</w:t>
      </w:r>
      <w:r w:rsidRPr="00B33015">
        <w:rPr>
          <w:rFonts w:asciiTheme="minorEastAsia" w:eastAsiaTheme="minorEastAsia" w:hAnsiTheme="minorEastAsia" w:cs="宋体" w:hint="eastAsia"/>
          <w:spacing w:val="-20"/>
          <w:kern w:val="0"/>
          <w:sz w:val="28"/>
          <w:szCs w:val="28"/>
        </w:rPr>
        <w:t>（含审计报告中的财务主表）便于核对数据</w:t>
      </w:r>
      <w:r w:rsidRPr="00B33015">
        <w:rPr>
          <w:rFonts w:asciiTheme="minorEastAsia" w:eastAsiaTheme="minorEastAsia" w:hAnsiTheme="minorEastAsia" w:hint="eastAsia"/>
          <w:color w:val="000000"/>
          <w:spacing w:val="-20"/>
          <w:sz w:val="28"/>
          <w:szCs w:val="28"/>
        </w:rPr>
        <w:t>的扫描件；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442" w:firstLine="12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color w:val="000000"/>
          <w:sz w:val="28"/>
          <w:szCs w:val="28"/>
        </w:rPr>
        <w:t>8、获奖证书：企业近三年获省部级</w:t>
      </w:r>
      <w:proofErr w:type="gramStart"/>
      <w:r w:rsidRPr="005C33D6">
        <w:rPr>
          <w:rFonts w:asciiTheme="minorEastAsia" w:eastAsiaTheme="minorEastAsia" w:hAnsiTheme="minorEastAsia" w:hint="eastAsia"/>
          <w:color w:val="000000"/>
          <w:sz w:val="28"/>
          <w:szCs w:val="28"/>
        </w:rPr>
        <w:t>以上奖</w:t>
      </w:r>
      <w:proofErr w:type="gramEnd"/>
      <w:r w:rsidRPr="00B33015">
        <w:rPr>
          <w:rFonts w:asciiTheme="minorEastAsia" w:eastAsiaTheme="minorEastAsia" w:hAnsiTheme="minorEastAsia" w:hint="eastAsia"/>
          <w:color w:val="000000"/>
          <w:sz w:val="28"/>
          <w:szCs w:val="28"/>
        </w:rPr>
        <w:t>证书扫描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件；</w:t>
      </w:r>
    </w:p>
    <w:p w:rsidR="002B1DD9" w:rsidRPr="00B33015" w:rsidRDefault="002B1DD9" w:rsidP="00B33015">
      <w:pPr>
        <w:tabs>
          <w:tab w:val="left" w:pos="1080"/>
        </w:tabs>
        <w:spacing w:line="400" w:lineRule="exact"/>
        <w:ind w:leftChars="-257" w:left="-540" w:rightChars="-376" w:right="-790" w:firstLineChars="192" w:firstLine="5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上述申报材料中的扫描</w:t>
      </w:r>
      <w:proofErr w:type="gramStart"/>
      <w:r w:rsidRPr="00B33015">
        <w:rPr>
          <w:rFonts w:asciiTheme="minorEastAsia" w:eastAsiaTheme="minorEastAsia" w:hAnsiTheme="minorEastAsia" w:hint="eastAsia"/>
          <w:sz w:val="28"/>
          <w:szCs w:val="28"/>
        </w:rPr>
        <w:t>件需加盖</w:t>
      </w:r>
      <w:proofErr w:type="gramEnd"/>
      <w:r w:rsidRPr="00B33015">
        <w:rPr>
          <w:rFonts w:asciiTheme="minorEastAsia" w:eastAsiaTheme="minorEastAsia" w:hAnsiTheme="minorEastAsia" w:hint="eastAsia"/>
          <w:sz w:val="28"/>
          <w:szCs w:val="28"/>
        </w:rPr>
        <w:t>本企业公章。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442" w:firstLine="12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三、企业参评业绩报告应包括以下五个部份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392" w:firstLine="109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（一）企业概况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43" w:left="90" w:rightChars="-376" w:right="-790" w:firstLineChars="192" w:firstLine="5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主要包括企业全称、成立日期、历史沿革、注册资本金、股东情况、经营范围、</w:t>
      </w:r>
      <w:r w:rsidRPr="00B33015">
        <w:rPr>
          <w:rFonts w:asciiTheme="minorEastAsia" w:eastAsiaTheme="minorEastAsia" w:hAnsiTheme="minorEastAsia" w:hint="eastAsia"/>
          <w:color w:val="000000"/>
          <w:sz w:val="28"/>
          <w:szCs w:val="28"/>
        </w:rPr>
        <w:t>行业分类、企业划型、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资质类别、组织机构、历年获奖概述、上年度的资产规模、经营规模和效益规模、职工人均收入等。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392" w:firstLine="109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（二）企业经营状况，主要包括：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rightChars="-376" w:right="-790" w:firstLineChars="250" w:firstLine="700"/>
        <w:rPr>
          <w:rFonts w:asciiTheme="minorEastAsia" w:eastAsiaTheme="minorEastAsia" w:hAnsiTheme="minorEastAsia"/>
          <w:spacing w:val="-20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1、经营规模及效益规模。</w:t>
      </w:r>
      <w:r w:rsidRPr="00B33015">
        <w:rPr>
          <w:rFonts w:asciiTheme="minorEastAsia" w:eastAsiaTheme="minorEastAsia" w:hAnsiTheme="minorEastAsia" w:hint="eastAsia"/>
          <w:spacing w:val="-20"/>
          <w:sz w:val="28"/>
          <w:szCs w:val="28"/>
        </w:rPr>
        <w:t>近三年主业和辅业的收入及利润的构成及分析；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leftChars="93" w:left="195" w:rightChars="-376" w:right="-790" w:firstLineChars="200" w:firstLine="480"/>
        <w:rPr>
          <w:rFonts w:asciiTheme="minorEastAsia" w:eastAsiaTheme="minorEastAsia" w:hAnsiTheme="minorEastAsia"/>
          <w:spacing w:val="-20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pacing w:val="-20"/>
          <w:sz w:val="28"/>
          <w:szCs w:val="28"/>
        </w:rPr>
        <w:t>2、</w:t>
      </w:r>
      <w:r w:rsidR="004C5286">
        <w:rPr>
          <w:rFonts w:asciiTheme="minorEastAsia" w:eastAsiaTheme="minorEastAsia" w:hAnsiTheme="minorEastAsia" w:hint="eastAsia"/>
          <w:spacing w:val="-20"/>
          <w:sz w:val="28"/>
          <w:szCs w:val="28"/>
        </w:rPr>
        <w:t xml:space="preserve"> </w:t>
      </w:r>
      <w:r w:rsidRPr="00B33015">
        <w:rPr>
          <w:rFonts w:asciiTheme="minorEastAsia" w:eastAsiaTheme="minorEastAsia" w:hAnsiTheme="minorEastAsia" w:hint="eastAsia"/>
          <w:spacing w:val="-20"/>
          <w:sz w:val="28"/>
          <w:szCs w:val="28"/>
        </w:rPr>
        <w:t>经营格局及模式。市场竞争力、市场区域的分布、营销手段、上年度工程中标等情况；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leftChars="93" w:left="195" w:rightChars="-376" w:right="-79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4C5286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人员现状。员工的学历、职称、年龄的构成及比例；有职称管理人员、建造师及技术工人的等级和人数；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rightChars="-376" w:right="-790"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4、科技能力。技术研发成果及应用、实用性专利、工法</w:t>
      </w:r>
      <w:r w:rsidR="00FE2856">
        <w:rPr>
          <w:rFonts w:asciiTheme="minorEastAsia" w:eastAsiaTheme="minorEastAsia" w:hAnsiTheme="minorEastAsia" w:hint="eastAsia"/>
          <w:sz w:val="28"/>
          <w:szCs w:val="28"/>
        </w:rPr>
        <w:t>及Q</w:t>
      </w:r>
      <w:r w:rsidR="00FE2856">
        <w:rPr>
          <w:rFonts w:asciiTheme="minorEastAsia" w:eastAsiaTheme="minorEastAsia" w:hAnsiTheme="minorEastAsia"/>
          <w:sz w:val="28"/>
          <w:szCs w:val="28"/>
        </w:rPr>
        <w:t>C</w:t>
      </w:r>
      <w:r w:rsidR="00FE2856">
        <w:rPr>
          <w:rFonts w:asciiTheme="minorEastAsia" w:eastAsiaTheme="minorEastAsia" w:hAnsiTheme="minorEastAsia" w:hint="eastAsia"/>
          <w:sz w:val="28"/>
          <w:szCs w:val="28"/>
        </w:rPr>
        <w:t>小组活动情况</w:t>
      </w:r>
      <w:bookmarkStart w:id="0" w:name="_GoBack"/>
      <w:bookmarkEnd w:id="0"/>
      <w:r w:rsidRPr="00B33015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rightChars="-376" w:right="-790"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5、装备水平。自有大型机械设备的类别及台数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rightChars="-376" w:right="-790" w:firstLineChars="250" w:firstLine="70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4C5286">
        <w:rPr>
          <w:rFonts w:asciiTheme="minorEastAsia" w:eastAsiaTheme="minorEastAsia" w:hAnsiTheme="minorEastAsia" w:hint="eastAsia"/>
          <w:sz w:val="28"/>
          <w:szCs w:val="28"/>
        </w:rPr>
        <w:t>、近三年主要代表工程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B1DD9" w:rsidRPr="00B33015" w:rsidRDefault="002B1DD9" w:rsidP="00B33015">
      <w:pPr>
        <w:tabs>
          <w:tab w:val="left" w:pos="1080"/>
        </w:tabs>
        <w:spacing w:line="400" w:lineRule="exact"/>
        <w:ind w:leftChars="-257" w:left="-540" w:rightChars="-376" w:right="-790" w:firstLineChars="1142" w:firstLine="3210"/>
        <w:rPr>
          <w:rFonts w:asciiTheme="minorEastAsia" w:eastAsiaTheme="minorEastAsia" w:hAnsiTheme="minorEastAsia"/>
          <w:b/>
          <w:sz w:val="28"/>
          <w:szCs w:val="28"/>
        </w:rPr>
      </w:pPr>
    </w:p>
    <w:p w:rsidR="00B33015" w:rsidRPr="00992A45" w:rsidRDefault="00B33015" w:rsidP="00992A45">
      <w:pPr>
        <w:tabs>
          <w:tab w:val="left" w:pos="1080"/>
        </w:tabs>
        <w:spacing w:line="400" w:lineRule="exact"/>
        <w:ind w:rightChars="-376" w:right="-790"/>
        <w:rPr>
          <w:rFonts w:asciiTheme="minorEastAsia" w:eastAsiaTheme="minorEastAsia" w:hAnsiTheme="minorEastAsia"/>
          <w:b/>
          <w:sz w:val="28"/>
          <w:szCs w:val="28"/>
        </w:rPr>
      </w:pPr>
    </w:p>
    <w:p w:rsidR="002B1DD9" w:rsidRPr="00B33015" w:rsidRDefault="002B1DD9" w:rsidP="00B33015">
      <w:pPr>
        <w:tabs>
          <w:tab w:val="left" w:pos="1080"/>
        </w:tabs>
        <w:spacing w:line="400" w:lineRule="exact"/>
        <w:ind w:leftChars="-257" w:left="-540" w:rightChars="-376" w:right="-790" w:firstLineChars="1142" w:firstLine="3210"/>
        <w:rPr>
          <w:rFonts w:asciiTheme="minorEastAsia" w:eastAsiaTheme="minorEastAsia" w:hAnsiTheme="minorEastAsia"/>
          <w:b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b/>
          <w:sz w:val="28"/>
          <w:szCs w:val="28"/>
        </w:rPr>
        <w:t>近三年主要代表工程表</w:t>
      </w: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040"/>
        <w:gridCol w:w="992"/>
        <w:gridCol w:w="1134"/>
        <w:gridCol w:w="1276"/>
        <w:gridCol w:w="851"/>
        <w:gridCol w:w="1842"/>
        <w:gridCol w:w="1134"/>
      </w:tblGrid>
      <w:tr w:rsidR="002B1DD9" w:rsidRPr="00B33015" w:rsidTr="00836B94">
        <w:trPr>
          <w:trHeight w:val="506"/>
          <w:jc w:val="center"/>
        </w:trPr>
        <w:tc>
          <w:tcPr>
            <w:tcW w:w="993" w:type="dxa"/>
            <w:vAlign w:val="center"/>
          </w:tcPr>
          <w:p w:rsidR="002B1DD9" w:rsidRPr="00B33015" w:rsidRDefault="002B1DD9" w:rsidP="004A6B48">
            <w:pPr>
              <w:tabs>
                <w:tab w:val="left" w:pos="1080"/>
              </w:tabs>
              <w:spacing w:line="280" w:lineRule="exact"/>
              <w:ind w:rightChars="-376" w:right="-790"/>
              <w:rPr>
                <w:rFonts w:asciiTheme="minorEastAsia" w:eastAsiaTheme="minorEastAsia" w:hAnsiTheme="minorEastAsia"/>
                <w:b/>
                <w:szCs w:val="21"/>
              </w:rPr>
            </w:pPr>
            <w:r w:rsidRPr="00B33015">
              <w:rPr>
                <w:rFonts w:asciiTheme="minorEastAsia" w:eastAsiaTheme="minorEastAsia" w:hAnsiTheme="minorEastAsia" w:hint="eastAsia"/>
                <w:b/>
                <w:szCs w:val="21"/>
              </w:rPr>
              <w:t>工程名称</w:t>
            </w:r>
          </w:p>
        </w:tc>
        <w:tc>
          <w:tcPr>
            <w:tcW w:w="10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241" w:firstLine="508"/>
              <w:rPr>
                <w:rFonts w:asciiTheme="minorEastAsia" w:eastAsiaTheme="minorEastAsia" w:hAnsiTheme="minorEastAsia"/>
                <w:b/>
                <w:szCs w:val="21"/>
              </w:rPr>
            </w:pPr>
            <w:r w:rsidRPr="00B33015">
              <w:rPr>
                <w:rFonts w:asciiTheme="minorEastAsia" w:eastAsiaTheme="minorEastAsia" w:hAnsiTheme="minorEastAsia" w:hint="eastAsia"/>
                <w:b/>
                <w:szCs w:val="21"/>
              </w:rPr>
              <w:t>工程类别</w:t>
            </w:r>
          </w:p>
        </w:tc>
        <w:tc>
          <w:tcPr>
            <w:tcW w:w="992" w:type="dxa"/>
            <w:vAlign w:val="center"/>
          </w:tcPr>
          <w:p w:rsidR="002B1DD9" w:rsidRPr="00B33015" w:rsidRDefault="002B1DD9" w:rsidP="0046242B">
            <w:pPr>
              <w:tabs>
                <w:tab w:val="left" w:pos="1080"/>
              </w:tabs>
              <w:spacing w:line="280" w:lineRule="exact"/>
              <w:ind w:rightChars="-376" w:right="-790"/>
              <w:rPr>
                <w:rFonts w:asciiTheme="minorEastAsia" w:eastAsiaTheme="minorEastAsia" w:hAnsiTheme="minorEastAsia"/>
                <w:b/>
                <w:szCs w:val="21"/>
              </w:rPr>
            </w:pPr>
            <w:r w:rsidRPr="00B33015">
              <w:rPr>
                <w:rFonts w:asciiTheme="minorEastAsia" w:eastAsiaTheme="minorEastAsia" w:hAnsiTheme="minorEastAsia" w:hint="eastAsia"/>
                <w:b/>
                <w:szCs w:val="21"/>
              </w:rPr>
              <w:t>承包方式</w:t>
            </w:r>
          </w:p>
        </w:tc>
        <w:tc>
          <w:tcPr>
            <w:tcW w:w="1134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241" w:firstLine="508"/>
              <w:rPr>
                <w:rFonts w:asciiTheme="minorEastAsia" w:eastAsiaTheme="minorEastAsia" w:hAnsiTheme="minorEastAsia"/>
                <w:b/>
                <w:szCs w:val="21"/>
              </w:rPr>
            </w:pPr>
            <w:r w:rsidRPr="00B33015">
              <w:rPr>
                <w:rFonts w:asciiTheme="minorEastAsia" w:eastAsiaTheme="minorEastAsia" w:hAnsiTheme="minorEastAsia" w:hint="eastAsia"/>
                <w:b/>
                <w:szCs w:val="21"/>
              </w:rPr>
              <w:t>工程总造价</w:t>
            </w:r>
          </w:p>
        </w:tc>
        <w:tc>
          <w:tcPr>
            <w:tcW w:w="1276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291" w:firstLine="497"/>
              <w:rPr>
                <w:rFonts w:asciiTheme="minorEastAsia" w:eastAsiaTheme="minorEastAsia" w:hAnsiTheme="minorEastAsia"/>
                <w:b/>
                <w:spacing w:val="-20"/>
                <w:szCs w:val="21"/>
              </w:rPr>
            </w:pPr>
            <w:r w:rsidRPr="00B33015"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自行完成造价</w:t>
            </w:r>
          </w:p>
        </w:tc>
        <w:tc>
          <w:tcPr>
            <w:tcW w:w="851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291" w:firstLine="497"/>
              <w:rPr>
                <w:rFonts w:asciiTheme="minorEastAsia" w:eastAsiaTheme="minorEastAsia" w:hAnsiTheme="minorEastAsia"/>
                <w:b/>
                <w:spacing w:val="-20"/>
                <w:szCs w:val="21"/>
              </w:rPr>
            </w:pPr>
            <w:r w:rsidRPr="00B33015"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竣工时间</w:t>
            </w:r>
          </w:p>
        </w:tc>
        <w:tc>
          <w:tcPr>
            <w:tcW w:w="1842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291" w:firstLine="497"/>
              <w:rPr>
                <w:rFonts w:asciiTheme="minorEastAsia" w:eastAsiaTheme="minorEastAsia" w:hAnsiTheme="minorEastAsia"/>
                <w:b/>
                <w:spacing w:val="-20"/>
                <w:szCs w:val="21"/>
              </w:rPr>
            </w:pPr>
            <w:r w:rsidRPr="00B33015">
              <w:rPr>
                <w:rFonts w:asciiTheme="minorEastAsia" w:eastAsiaTheme="minorEastAsia" w:hAnsiTheme="minorEastAsia" w:hint="eastAsia"/>
                <w:b/>
                <w:spacing w:val="-20"/>
                <w:szCs w:val="21"/>
              </w:rPr>
              <w:t>工程质量及获奖情况</w:t>
            </w:r>
          </w:p>
        </w:tc>
        <w:tc>
          <w:tcPr>
            <w:tcW w:w="1134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241" w:firstLine="508"/>
              <w:rPr>
                <w:rFonts w:asciiTheme="minorEastAsia" w:eastAsiaTheme="minorEastAsia" w:hAnsiTheme="minorEastAsia"/>
                <w:b/>
                <w:szCs w:val="21"/>
              </w:rPr>
            </w:pPr>
            <w:r w:rsidRPr="00B33015">
              <w:rPr>
                <w:rFonts w:asciiTheme="minorEastAsia" w:eastAsiaTheme="minorEastAsia" w:hAnsiTheme="minorEastAsia" w:hint="eastAsia"/>
                <w:b/>
                <w:szCs w:val="21"/>
              </w:rPr>
              <w:t>工程特点</w:t>
            </w:r>
          </w:p>
        </w:tc>
      </w:tr>
      <w:tr w:rsidR="002B1DD9" w:rsidRPr="00B33015" w:rsidTr="00836B94">
        <w:trPr>
          <w:trHeight w:val="524"/>
          <w:jc w:val="center"/>
        </w:trPr>
        <w:tc>
          <w:tcPr>
            <w:tcW w:w="993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836B94">
        <w:trPr>
          <w:trHeight w:val="493"/>
          <w:jc w:val="center"/>
        </w:trPr>
        <w:tc>
          <w:tcPr>
            <w:tcW w:w="993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28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B1DD9" w:rsidRPr="00B33015" w:rsidRDefault="002B1DD9" w:rsidP="00EF1C93">
      <w:pPr>
        <w:tabs>
          <w:tab w:val="left" w:pos="1080"/>
        </w:tabs>
        <w:spacing w:line="400" w:lineRule="exact"/>
        <w:ind w:rightChars="-376" w:right="-790"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（三）企业管理状况，主要包括以下项目的制度建设及执行情况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leftChars="-7" w:left="-15" w:rightChars="-376" w:right="-790" w:firstLineChars="200" w:firstLine="560"/>
        <w:rPr>
          <w:rFonts w:asciiTheme="minorEastAsia" w:eastAsiaTheme="minorEastAsia" w:hAnsiTheme="minorEastAsia"/>
          <w:spacing w:val="-20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B33015">
        <w:rPr>
          <w:rFonts w:asciiTheme="minorEastAsia" w:eastAsiaTheme="minorEastAsia" w:hAnsiTheme="minorEastAsia" w:hint="eastAsia"/>
          <w:spacing w:val="-20"/>
          <w:sz w:val="28"/>
          <w:szCs w:val="28"/>
        </w:rPr>
        <w:t>、战略管理——有无中长期发展规划，战略定位、战略目标及战略措施是否明确和可行；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leftChars="-7" w:left="-15" w:rightChars="-376" w:right="-79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2、基础管理——人力资源管理（激励约束机制），科技开发、财务、设备材料等管理制度建设及执行力；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leftChars="-7" w:left="-15" w:rightChars="-376" w:right="-79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3、项目管理——工程项目的管理模式，项目经理责任制、项目成本核算制及分包等方面的制度建设和控制措施；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leftChars="-7" w:left="-15" w:rightChars="-376" w:right="-790" w:firstLineChars="192" w:firstLine="538"/>
        <w:rPr>
          <w:rFonts w:asciiTheme="minorEastAsia" w:eastAsiaTheme="minorEastAsia" w:hAnsiTheme="minorEastAsia"/>
          <w:spacing w:val="-14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4、</w:t>
      </w:r>
      <w:r w:rsidRPr="00B33015">
        <w:rPr>
          <w:rFonts w:asciiTheme="minorEastAsia" w:eastAsiaTheme="minorEastAsia" w:hAnsiTheme="minorEastAsia" w:hint="eastAsia"/>
          <w:spacing w:val="-14"/>
          <w:sz w:val="28"/>
          <w:szCs w:val="28"/>
        </w:rPr>
        <w:t>质量、环境、职业健康安全管理体系认证情况及工程质量、安全生产、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环境保护等实施情况，有无重大的质量和安全事故；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rightChars="-376" w:right="-79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5、企业文化——经营理念、企业精神、品牌宣传等；</w:t>
      </w:r>
    </w:p>
    <w:p w:rsidR="002B1DD9" w:rsidRPr="00B33015" w:rsidRDefault="002B1DD9" w:rsidP="00EF1C93">
      <w:pPr>
        <w:tabs>
          <w:tab w:val="left" w:pos="1080"/>
        </w:tabs>
        <w:spacing w:line="400" w:lineRule="exact"/>
        <w:ind w:leftChars="-7" w:left="-15" w:rightChars="-376" w:right="-790"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6、</w:t>
      </w:r>
      <w:r w:rsidRPr="00B33015">
        <w:rPr>
          <w:rFonts w:asciiTheme="minorEastAsia" w:eastAsiaTheme="minorEastAsia" w:hAnsiTheme="minorEastAsia" w:hint="eastAsia"/>
          <w:color w:val="000000"/>
          <w:spacing w:val="-12"/>
          <w:sz w:val="28"/>
          <w:szCs w:val="28"/>
        </w:rPr>
        <w:t>经营者</w:t>
      </w:r>
      <w:r w:rsidRPr="00B33015">
        <w:rPr>
          <w:rFonts w:asciiTheme="minorEastAsia" w:eastAsiaTheme="minorEastAsia" w:hAnsiTheme="minorEastAsia" w:hint="eastAsia"/>
          <w:spacing w:val="-12"/>
          <w:sz w:val="28"/>
          <w:szCs w:val="28"/>
        </w:rPr>
        <w:t>素质——公司法人治理结构的运行、企业经营决策层的知识结构、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>管理经验、管理绩效、经营决策、敬业精神等。</w:t>
      </w:r>
    </w:p>
    <w:p w:rsidR="002B1DD9" w:rsidRPr="00B33015" w:rsidRDefault="002B1DD9" w:rsidP="00B33015">
      <w:pPr>
        <w:tabs>
          <w:tab w:val="left" w:pos="1080"/>
        </w:tabs>
        <w:spacing w:line="400" w:lineRule="exact"/>
        <w:ind w:leftChars="-257" w:left="-540" w:rightChars="-376" w:right="-790" w:firstLineChars="192" w:firstLine="492"/>
        <w:rPr>
          <w:rFonts w:asciiTheme="minorEastAsia" w:eastAsiaTheme="minorEastAsia" w:hAnsiTheme="minorEastAsia"/>
          <w:spacing w:val="-12"/>
          <w:sz w:val="28"/>
          <w:szCs w:val="28"/>
        </w:rPr>
      </w:pPr>
    </w:p>
    <w:p w:rsidR="002B1DD9" w:rsidRPr="007F3E6B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342" w:firstLine="958"/>
        <w:rPr>
          <w:rFonts w:asciiTheme="minorEastAsia" w:eastAsiaTheme="minorEastAsia" w:hAnsiTheme="minorEastAsia"/>
          <w:sz w:val="28"/>
          <w:szCs w:val="28"/>
        </w:rPr>
      </w:pPr>
      <w:r w:rsidRPr="007F3E6B">
        <w:rPr>
          <w:rFonts w:asciiTheme="minorEastAsia" w:eastAsiaTheme="minorEastAsia" w:hAnsiTheme="minorEastAsia" w:hint="eastAsia"/>
          <w:sz w:val="28"/>
          <w:szCs w:val="28"/>
        </w:rPr>
        <w:t>（四）财务状况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7" w:left="-15" w:rightChars="-376" w:right="-790" w:firstLineChars="242" w:firstLine="581"/>
        <w:rPr>
          <w:rFonts w:asciiTheme="minorEastAsia" w:eastAsiaTheme="minorEastAsia" w:hAnsiTheme="minorEastAsia"/>
          <w:spacing w:val="-20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pacing w:val="-20"/>
          <w:sz w:val="28"/>
          <w:szCs w:val="28"/>
        </w:rPr>
        <w:t>从盈利能力、营运能力、偿债能力和发展能力方面，对企业近三年的绩效进行分析和比较。</w:t>
      </w:r>
    </w:p>
    <w:p w:rsidR="002B1DD9" w:rsidRPr="00B33015" w:rsidRDefault="002B1DD9" w:rsidP="00B33015">
      <w:pPr>
        <w:tabs>
          <w:tab w:val="left" w:pos="1080"/>
        </w:tabs>
        <w:spacing w:line="400" w:lineRule="exact"/>
        <w:ind w:leftChars="-257" w:left="-540" w:rightChars="-376" w:right="-790" w:firstLineChars="192" w:firstLine="461"/>
        <w:rPr>
          <w:rFonts w:asciiTheme="minorEastAsia" w:eastAsiaTheme="minorEastAsia" w:hAnsiTheme="minorEastAsia"/>
          <w:spacing w:val="-20"/>
          <w:sz w:val="28"/>
          <w:szCs w:val="28"/>
        </w:rPr>
      </w:pPr>
    </w:p>
    <w:p w:rsidR="002B1DD9" w:rsidRPr="00B33015" w:rsidRDefault="002B1DD9" w:rsidP="00B33015">
      <w:pPr>
        <w:tabs>
          <w:tab w:val="left" w:pos="1080"/>
        </w:tabs>
        <w:spacing w:line="400" w:lineRule="exact"/>
        <w:ind w:leftChars="-257" w:left="-540" w:rightChars="-376" w:right="-790" w:firstLineChars="192" w:firstLine="461"/>
        <w:rPr>
          <w:rFonts w:asciiTheme="minorEastAsia" w:eastAsiaTheme="minorEastAsia" w:hAnsiTheme="minorEastAsia"/>
          <w:spacing w:val="-20"/>
          <w:sz w:val="28"/>
          <w:szCs w:val="28"/>
        </w:rPr>
      </w:pPr>
    </w:p>
    <w:tbl>
      <w:tblPr>
        <w:tblW w:w="84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2279"/>
        <w:gridCol w:w="1600"/>
        <w:gridCol w:w="1440"/>
        <w:gridCol w:w="1478"/>
      </w:tblGrid>
      <w:tr w:rsidR="002B1DD9" w:rsidRPr="00B33015" w:rsidTr="004A6B48">
        <w:trPr>
          <w:trHeight w:val="523"/>
          <w:jc w:val="right"/>
        </w:trPr>
        <w:tc>
          <w:tcPr>
            <w:tcW w:w="3942" w:type="dxa"/>
            <w:gridSpan w:val="2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经营指标</w:t>
            </w:r>
          </w:p>
        </w:tc>
        <w:tc>
          <w:tcPr>
            <w:tcW w:w="160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  <w:r w:rsidR="002D7604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>20</w:t>
            </w: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年</w:t>
            </w:r>
          </w:p>
        </w:tc>
        <w:tc>
          <w:tcPr>
            <w:tcW w:w="14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  <w:r w:rsidR="00511120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  <w:r w:rsidR="002D7604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</w:p>
        </w:tc>
        <w:tc>
          <w:tcPr>
            <w:tcW w:w="1478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20</w:t>
            </w:r>
            <w:r w:rsidR="00511120">
              <w:rPr>
                <w:rFonts w:asciiTheme="minorEastAsia" w:eastAsiaTheme="minorEastAsia" w:hAnsiTheme="minorEastAsia" w:hint="eastAsia"/>
                <w:sz w:val="28"/>
                <w:szCs w:val="28"/>
                <w:u w:val="single"/>
              </w:rPr>
              <w:t>2</w:t>
            </w:r>
            <w:r w:rsidR="002D7604"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  <w:t>2</w:t>
            </w: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</w:p>
        </w:tc>
      </w:tr>
      <w:tr w:rsidR="002B1DD9" w:rsidRPr="00B33015" w:rsidTr="004A6B48">
        <w:trPr>
          <w:jc w:val="right"/>
        </w:trPr>
        <w:tc>
          <w:tcPr>
            <w:tcW w:w="1663" w:type="dxa"/>
            <w:vMerge w:val="restart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盈利能力</w:t>
            </w:r>
          </w:p>
        </w:tc>
        <w:tc>
          <w:tcPr>
            <w:tcW w:w="2279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净资产收益率</w:t>
            </w:r>
          </w:p>
        </w:tc>
        <w:tc>
          <w:tcPr>
            <w:tcW w:w="160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jc w:val="right"/>
        </w:trPr>
        <w:tc>
          <w:tcPr>
            <w:tcW w:w="1663" w:type="dxa"/>
            <w:vMerge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总资产报酬率</w:t>
            </w:r>
          </w:p>
        </w:tc>
        <w:tc>
          <w:tcPr>
            <w:tcW w:w="160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jc w:val="right"/>
        </w:trPr>
        <w:tc>
          <w:tcPr>
            <w:tcW w:w="1663" w:type="dxa"/>
            <w:vMerge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主营业务利润率</w:t>
            </w:r>
          </w:p>
        </w:tc>
        <w:tc>
          <w:tcPr>
            <w:tcW w:w="160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jc w:val="right"/>
        </w:trPr>
        <w:tc>
          <w:tcPr>
            <w:tcW w:w="1663" w:type="dxa"/>
            <w:vMerge w:val="restart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营运能力</w:t>
            </w:r>
          </w:p>
        </w:tc>
        <w:tc>
          <w:tcPr>
            <w:tcW w:w="2279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总资产周转率</w:t>
            </w:r>
          </w:p>
        </w:tc>
        <w:tc>
          <w:tcPr>
            <w:tcW w:w="160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jc w:val="right"/>
        </w:trPr>
        <w:tc>
          <w:tcPr>
            <w:tcW w:w="1663" w:type="dxa"/>
            <w:vMerge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流动资产周转率</w:t>
            </w:r>
          </w:p>
        </w:tc>
        <w:tc>
          <w:tcPr>
            <w:tcW w:w="160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jc w:val="right"/>
        </w:trPr>
        <w:tc>
          <w:tcPr>
            <w:tcW w:w="1663" w:type="dxa"/>
            <w:vMerge w:val="restart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偿债能力</w:t>
            </w:r>
          </w:p>
        </w:tc>
        <w:tc>
          <w:tcPr>
            <w:tcW w:w="2279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资产负债率</w:t>
            </w:r>
          </w:p>
        </w:tc>
        <w:tc>
          <w:tcPr>
            <w:tcW w:w="160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jc w:val="right"/>
        </w:trPr>
        <w:tc>
          <w:tcPr>
            <w:tcW w:w="1663" w:type="dxa"/>
            <w:vMerge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已获利</w:t>
            </w:r>
            <w:proofErr w:type="gramStart"/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息</w:t>
            </w:r>
            <w:proofErr w:type="gramEnd"/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倍数</w:t>
            </w:r>
          </w:p>
        </w:tc>
        <w:tc>
          <w:tcPr>
            <w:tcW w:w="160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jc w:val="right"/>
        </w:trPr>
        <w:tc>
          <w:tcPr>
            <w:tcW w:w="1663" w:type="dxa"/>
            <w:vMerge w:val="restart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发展能力</w:t>
            </w:r>
          </w:p>
        </w:tc>
        <w:tc>
          <w:tcPr>
            <w:tcW w:w="2279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资本积累率</w:t>
            </w:r>
          </w:p>
        </w:tc>
        <w:tc>
          <w:tcPr>
            <w:tcW w:w="160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jc w:val="right"/>
        </w:trPr>
        <w:tc>
          <w:tcPr>
            <w:tcW w:w="1663" w:type="dxa"/>
            <w:vMerge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销售增长率</w:t>
            </w:r>
          </w:p>
        </w:tc>
        <w:tc>
          <w:tcPr>
            <w:tcW w:w="160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8" w:type="dxa"/>
            <w:vAlign w:val="center"/>
          </w:tcPr>
          <w:p w:rsidR="002B1DD9" w:rsidRPr="00B33015" w:rsidRDefault="002B1DD9" w:rsidP="00B33015">
            <w:pPr>
              <w:tabs>
                <w:tab w:val="left" w:pos="1080"/>
              </w:tabs>
              <w:spacing w:line="400" w:lineRule="exact"/>
              <w:ind w:leftChars="-257" w:left="-540" w:rightChars="-376" w:right="-790" w:firstLineChars="192" w:firstLine="53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B1DD9" w:rsidRPr="00B33015" w:rsidRDefault="002B1DD9" w:rsidP="00B33015">
      <w:pPr>
        <w:tabs>
          <w:tab w:val="left" w:pos="1080"/>
        </w:tabs>
        <w:spacing w:line="400" w:lineRule="exact"/>
        <w:ind w:leftChars="-257" w:left="-540" w:rightChars="-376" w:right="-790" w:firstLineChars="192" w:firstLine="538"/>
        <w:rPr>
          <w:rFonts w:asciiTheme="minorEastAsia" w:eastAsiaTheme="minorEastAsia" w:hAnsiTheme="minorEastAsia"/>
          <w:sz w:val="28"/>
          <w:szCs w:val="28"/>
        </w:rPr>
      </w:pPr>
    </w:p>
    <w:p w:rsidR="002B1DD9" w:rsidRPr="00B33015" w:rsidRDefault="002B1DD9" w:rsidP="00B33015">
      <w:pPr>
        <w:tabs>
          <w:tab w:val="left" w:pos="1080"/>
        </w:tabs>
        <w:spacing w:line="400" w:lineRule="exact"/>
        <w:ind w:leftChars="-257" w:left="-540" w:rightChars="-376" w:right="-790" w:firstLineChars="192" w:firstLine="538"/>
        <w:rPr>
          <w:rFonts w:asciiTheme="minorEastAsia" w:eastAsiaTheme="minorEastAsia" w:hAnsiTheme="minorEastAsia"/>
          <w:sz w:val="28"/>
          <w:szCs w:val="28"/>
        </w:rPr>
      </w:pPr>
    </w:p>
    <w:p w:rsidR="002B1DD9" w:rsidRPr="00B33015" w:rsidRDefault="002B1DD9" w:rsidP="00B33015">
      <w:pPr>
        <w:tabs>
          <w:tab w:val="left" w:pos="1080"/>
        </w:tabs>
        <w:spacing w:line="400" w:lineRule="exact"/>
        <w:ind w:leftChars="-257" w:left="-540" w:rightChars="-376" w:right="-790" w:firstLineChars="192" w:firstLine="538"/>
        <w:rPr>
          <w:rFonts w:asciiTheme="minorEastAsia" w:eastAsiaTheme="minorEastAsia" w:hAnsiTheme="minorEastAsia"/>
          <w:sz w:val="28"/>
          <w:szCs w:val="28"/>
        </w:rPr>
      </w:pP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292" w:firstLine="81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（五）企业社会信用状况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342" w:firstLine="95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1、优良记录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7" w:left="-15" w:rightChars="-376" w:right="-790" w:firstLineChars="192" w:firstLine="5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建筑领域内，近三年获国家、省（市）、部级以上建设主管部门或协会颁发的工程或企业奖项。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7" w:left="-15" w:rightChars="-376" w:right="-790" w:firstLineChars="192" w:firstLine="5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建筑领域外，近三年获国家、省（市）、部级以上的工商、税务、司法、银行、劳动保障、环保等部门颁发的企业奖项。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257" w:left="-540" w:rightChars="-376" w:right="-790" w:firstLineChars="392" w:firstLine="109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2、不良记录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7" w:left="-15" w:rightChars="-376" w:right="-790" w:firstLineChars="192" w:firstLine="5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建筑领域内，近三年有无违反建设部和省、市建委关于建筑市场动态监管的相关规定，并受到主管部门行政处罚的不良行为。</w:t>
      </w:r>
    </w:p>
    <w:p w:rsidR="002B1DD9" w:rsidRPr="00B33015" w:rsidRDefault="002B1DD9" w:rsidP="009E70AB">
      <w:pPr>
        <w:tabs>
          <w:tab w:val="left" w:pos="1080"/>
        </w:tabs>
        <w:spacing w:line="400" w:lineRule="exact"/>
        <w:ind w:leftChars="-7" w:left="-15" w:rightChars="-376" w:right="-790" w:firstLineChars="192" w:firstLine="5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建筑领域外，近三年有无恶意逃避银行债务、逃税、拖欠民工工资，侵害职工权益等不良行为。</w:t>
      </w:r>
    </w:p>
    <w:p w:rsidR="002B1DD9" w:rsidRPr="00B33015" w:rsidRDefault="002B1DD9" w:rsidP="002B1DD9">
      <w:pPr>
        <w:tabs>
          <w:tab w:val="left" w:pos="1080"/>
        </w:tabs>
        <w:spacing w:line="400" w:lineRule="exact"/>
        <w:ind w:rightChars="-376" w:right="-790"/>
        <w:rPr>
          <w:rFonts w:asciiTheme="minorEastAsia" w:eastAsiaTheme="minorEastAsia" w:hAnsiTheme="minorEastAsia"/>
          <w:sz w:val="28"/>
          <w:szCs w:val="28"/>
        </w:rPr>
        <w:sectPr w:rsidR="002B1DD9" w:rsidRPr="00B33015" w:rsidSect="00ED1A37">
          <w:footerReference w:type="even" r:id="rId10"/>
          <w:footerReference w:type="default" r:id="rId11"/>
          <w:pgSz w:w="11906" w:h="16838"/>
          <w:pgMar w:top="851" w:right="2125" w:bottom="851" w:left="1758" w:header="851" w:footer="992" w:gutter="0"/>
          <w:cols w:space="425"/>
          <w:docGrid w:type="lines" w:linePitch="312"/>
        </w:sectPr>
      </w:pPr>
    </w:p>
    <w:p w:rsidR="002B1DD9" w:rsidRPr="00B33015" w:rsidRDefault="002B1DD9" w:rsidP="00B33015">
      <w:pPr>
        <w:ind w:firstLineChars="242" w:firstLine="680"/>
        <w:rPr>
          <w:rFonts w:asciiTheme="minorEastAsia" w:eastAsiaTheme="minorEastAsia" w:hAnsiTheme="minorEastAsia"/>
          <w:b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附件2</w:t>
      </w:r>
      <w:r w:rsidRPr="00B33015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B33015">
        <w:rPr>
          <w:rFonts w:asciiTheme="minorEastAsia" w:eastAsiaTheme="minorEastAsia" w:hAnsiTheme="minorEastAsia" w:hint="eastAsia"/>
          <w:b/>
          <w:sz w:val="28"/>
          <w:szCs w:val="28"/>
        </w:rPr>
        <w:t>《北京市市政行业诚信企业》参评申请表</w:t>
      </w:r>
    </w:p>
    <w:p w:rsidR="002B1DD9" w:rsidRPr="00B33015" w:rsidRDefault="002B1DD9" w:rsidP="00B33015">
      <w:pPr>
        <w:ind w:firstLineChars="192" w:firstLine="540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2B1DD9" w:rsidRPr="00B33015" w:rsidRDefault="002B1DD9" w:rsidP="002B1DD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单位公章                       申请日期：   年  月  日</w:t>
      </w:r>
    </w:p>
    <w:tbl>
      <w:tblPr>
        <w:tblW w:w="86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800"/>
        <w:gridCol w:w="1260"/>
        <w:gridCol w:w="700"/>
        <w:gridCol w:w="1460"/>
      </w:tblGrid>
      <w:tr w:rsidR="002B1DD9" w:rsidRPr="00B33015" w:rsidTr="004A6B48">
        <w:trPr>
          <w:trHeight w:hRule="exact" w:val="812"/>
        </w:trPr>
        <w:tc>
          <w:tcPr>
            <w:tcW w:w="1800" w:type="dxa"/>
            <w:vAlign w:val="center"/>
          </w:tcPr>
          <w:p w:rsidR="002B1DD9" w:rsidRPr="00B33015" w:rsidRDefault="002B1DD9" w:rsidP="00B33015">
            <w:pPr>
              <w:spacing w:line="400" w:lineRule="exact"/>
              <w:ind w:firstLineChars="100" w:firstLine="28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企业全称</w:t>
            </w:r>
          </w:p>
        </w:tc>
        <w:tc>
          <w:tcPr>
            <w:tcW w:w="6840" w:type="dxa"/>
            <w:gridSpan w:val="5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trHeight w:hRule="exact" w:val="781"/>
        </w:trPr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注册地址</w:t>
            </w:r>
          </w:p>
        </w:tc>
        <w:tc>
          <w:tcPr>
            <w:tcW w:w="6840" w:type="dxa"/>
            <w:gridSpan w:val="5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trHeight w:hRule="exact" w:val="776"/>
        </w:trPr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6840" w:type="dxa"/>
            <w:gridSpan w:val="5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trHeight w:hRule="exact" w:val="772"/>
        </w:trPr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企业网站</w:t>
            </w:r>
          </w:p>
        </w:tc>
        <w:tc>
          <w:tcPr>
            <w:tcW w:w="162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企业性质</w:t>
            </w:r>
          </w:p>
        </w:tc>
        <w:tc>
          <w:tcPr>
            <w:tcW w:w="3420" w:type="dxa"/>
            <w:gridSpan w:val="3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trHeight w:hRule="exact" w:val="796"/>
        </w:trPr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w w:val="9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组织机构</w:t>
            </w:r>
          </w:p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代码证号</w:t>
            </w:r>
          </w:p>
        </w:tc>
        <w:tc>
          <w:tcPr>
            <w:tcW w:w="162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行业分类/</w:t>
            </w:r>
          </w:p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w w:val="8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企业划型</w:t>
            </w:r>
          </w:p>
        </w:tc>
        <w:tc>
          <w:tcPr>
            <w:tcW w:w="3420" w:type="dxa"/>
            <w:gridSpan w:val="3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trHeight w:hRule="exact" w:val="778"/>
        </w:trPr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162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电话/手机</w:t>
            </w:r>
          </w:p>
        </w:tc>
        <w:tc>
          <w:tcPr>
            <w:tcW w:w="3420" w:type="dxa"/>
            <w:gridSpan w:val="3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trHeight w:hRule="exact" w:val="869"/>
        </w:trPr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162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电话/手机</w:t>
            </w:r>
          </w:p>
        </w:tc>
        <w:tc>
          <w:tcPr>
            <w:tcW w:w="1260" w:type="dxa"/>
            <w:vAlign w:val="center"/>
          </w:tcPr>
          <w:p w:rsidR="002B1DD9" w:rsidRPr="00B33015" w:rsidRDefault="002B1DD9" w:rsidP="004A6B48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0" w:type="dxa"/>
            <w:vAlign w:val="center"/>
          </w:tcPr>
          <w:p w:rsidR="002B1DD9" w:rsidRPr="00B33015" w:rsidRDefault="002B1DD9" w:rsidP="004A6B48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Q </w:t>
            </w:r>
            <w:proofErr w:type="spellStart"/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Q</w:t>
            </w:r>
            <w:proofErr w:type="spellEnd"/>
          </w:p>
        </w:tc>
        <w:tc>
          <w:tcPr>
            <w:tcW w:w="1460" w:type="dxa"/>
            <w:vAlign w:val="center"/>
          </w:tcPr>
          <w:p w:rsidR="002B1DD9" w:rsidRPr="00B33015" w:rsidRDefault="002B1DD9" w:rsidP="004A6B48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B1DD9" w:rsidRPr="00B33015" w:rsidTr="004A6B48">
        <w:trPr>
          <w:trHeight w:hRule="exact" w:val="2796"/>
        </w:trPr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参评申请</w:t>
            </w:r>
          </w:p>
        </w:tc>
        <w:tc>
          <w:tcPr>
            <w:tcW w:w="6840" w:type="dxa"/>
            <w:gridSpan w:val="5"/>
          </w:tcPr>
          <w:p w:rsidR="002B1DD9" w:rsidRPr="00B33015" w:rsidRDefault="002B1DD9" w:rsidP="00B33015">
            <w:pPr>
              <w:spacing w:line="400" w:lineRule="exact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1DD9" w:rsidRPr="00B33015" w:rsidRDefault="002B1DD9" w:rsidP="00B33015">
            <w:pPr>
              <w:spacing w:line="400" w:lineRule="exact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本单位符合《北京市市政行业诚信企业》的申报条件，所申报材料及提供的数据真实有效，特此提出参评申请。</w:t>
            </w:r>
          </w:p>
          <w:p w:rsidR="002B1DD9" w:rsidRPr="00B33015" w:rsidRDefault="002B1DD9" w:rsidP="00B33015">
            <w:pPr>
              <w:spacing w:line="400" w:lineRule="exact"/>
              <w:ind w:firstLineChars="150" w:firstLine="42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1DD9" w:rsidRPr="00B33015" w:rsidRDefault="002B1DD9" w:rsidP="00B33015">
            <w:pPr>
              <w:spacing w:line="400" w:lineRule="exact"/>
              <w:ind w:firstLineChars="950" w:firstLine="26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1DD9" w:rsidRPr="00B33015" w:rsidRDefault="002B1DD9" w:rsidP="00B33015">
            <w:pPr>
              <w:spacing w:line="400" w:lineRule="exact"/>
              <w:ind w:firstLineChars="950" w:firstLine="26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1DD9" w:rsidRPr="00B33015" w:rsidRDefault="002B1DD9" w:rsidP="00B33015">
            <w:pPr>
              <w:spacing w:line="400" w:lineRule="exact"/>
              <w:ind w:firstLineChars="300" w:firstLine="84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负责人签字：         （公章）        年   月   日</w:t>
            </w:r>
          </w:p>
        </w:tc>
      </w:tr>
      <w:tr w:rsidR="002B1DD9" w:rsidRPr="00B33015" w:rsidTr="004A6B48">
        <w:trPr>
          <w:trHeight w:hRule="exact" w:val="2932"/>
        </w:trPr>
        <w:tc>
          <w:tcPr>
            <w:tcW w:w="1800" w:type="dxa"/>
            <w:vAlign w:val="center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上级部门推荐意见</w:t>
            </w:r>
          </w:p>
        </w:tc>
        <w:tc>
          <w:tcPr>
            <w:tcW w:w="6840" w:type="dxa"/>
            <w:gridSpan w:val="5"/>
          </w:tcPr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1DD9" w:rsidRPr="00B33015" w:rsidRDefault="002B1DD9" w:rsidP="00B33015">
            <w:pPr>
              <w:spacing w:line="400" w:lineRule="exact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2B1DD9" w:rsidRPr="00B33015" w:rsidRDefault="002B1DD9" w:rsidP="00B33015">
            <w:pPr>
              <w:spacing w:line="400" w:lineRule="exact"/>
              <w:ind w:firstLineChars="350" w:firstLine="98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hint="eastAsia"/>
                <w:sz w:val="28"/>
                <w:szCs w:val="28"/>
              </w:rPr>
              <w:t>负责人签字：           （公章）     年   月   日</w:t>
            </w:r>
          </w:p>
          <w:p w:rsidR="002B1DD9" w:rsidRPr="00B33015" w:rsidRDefault="002B1DD9" w:rsidP="004A6B4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2B1DD9" w:rsidRPr="00B33015" w:rsidRDefault="002B1DD9" w:rsidP="00B33015">
      <w:pPr>
        <w:spacing w:line="500" w:lineRule="exact"/>
        <w:ind w:firstLineChars="192" w:firstLine="538"/>
        <w:rPr>
          <w:rFonts w:asciiTheme="minorEastAsia" w:eastAsiaTheme="minorEastAsia" w:hAnsiTheme="minorEastAsia"/>
          <w:sz w:val="28"/>
          <w:szCs w:val="28"/>
        </w:rPr>
      </w:pPr>
    </w:p>
    <w:p w:rsidR="0017059A" w:rsidRDefault="0017059A" w:rsidP="0017059A">
      <w:pPr>
        <w:tabs>
          <w:tab w:val="left" w:pos="1080"/>
          <w:tab w:val="left" w:pos="5040"/>
        </w:tabs>
        <w:spacing w:afterLines="50" w:after="156" w:line="500" w:lineRule="exact"/>
        <w:ind w:firstLineChars="192" w:firstLine="538"/>
        <w:rPr>
          <w:rFonts w:asciiTheme="minorEastAsia" w:eastAsiaTheme="minorEastAsia" w:hAnsiTheme="minorEastAsia"/>
          <w:sz w:val="28"/>
          <w:szCs w:val="28"/>
        </w:rPr>
      </w:pPr>
    </w:p>
    <w:p w:rsidR="002B1DD9" w:rsidRPr="00B33015" w:rsidRDefault="002B1DD9" w:rsidP="0017059A">
      <w:pPr>
        <w:tabs>
          <w:tab w:val="left" w:pos="1080"/>
          <w:tab w:val="left" w:pos="5040"/>
        </w:tabs>
        <w:spacing w:afterLines="50" w:after="156" w:line="500" w:lineRule="exact"/>
        <w:ind w:firstLineChars="192" w:firstLine="540"/>
        <w:rPr>
          <w:rFonts w:asciiTheme="minorEastAsia" w:eastAsiaTheme="minorEastAsia" w:hAnsiTheme="minorEastAsia"/>
          <w:b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 xml:space="preserve">附件3                       </w:t>
      </w:r>
    </w:p>
    <w:tbl>
      <w:tblPr>
        <w:tblW w:w="8613" w:type="dxa"/>
        <w:tblLook w:val="0000" w:firstRow="0" w:lastRow="0" w:firstColumn="0" w:lastColumn="0" w:noHBand="0" w:noVBand="0"/>
      </w:tblPr>
      <w:tblGrid>
        <w:gridCol w:w="674"/>
        <w:gridCol w:w="1495"/>
        <w:gridCol w:w="1433"/>
        <w:gridCol w:w="1468"/>
        <w:gridCol w:w="4831"/>
      </w:tblGrid>
      <w:tr w:rsidR="002B1DD9" w:rsidRPr="00B33015" w:rsidTr="00A55E1B">
        <w:trPr>
          <w:trHeight w:val="900"/>
        </w:trPr>
        <w:tc>
          <w:tcPr>
            <w:tcW w:w="8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企业基本情况表</w:t>
            </w:r>
          </w:p>
        </w:tc>
      </w:tr>
      <w:tr w:rsidR="002B1DD9" w:rsidRPr="00B33015" w:rsidTr="00A55E1B">
        <w:trPr>
          <w:trHeight w:val="7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评价单位代码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B1DD9" w:rsidRPr="00B33015" w:rsidTr="00A55E1B">
        <w:trPr>
          <w:trHeight w:val="6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上一级企业（单位）代码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B1DD9" w:rsidRPr="00B33015" w:rsidTr="00A55E1B">
        <w:trPr>
          <w:trHeight w:val="22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集团企业（公司）总部代码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行业代码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74112" behindDoc="0" locked="0" layoutInCell="1" allowOverlap="1" wp14:anchorId="7F83FE89" wp14:editId="05C8CCED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95250</wp:posOffset>
                  </wp:positionV>
                  <wp:extent cx="2743200" cy="1389380"/>
                  <wp:effectExtent l="0" t="0" r="0" b="127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38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10"/>
            </w:tblGrid>
            <w:tr w:rsidR="002B1DD9" w:rsidRPr="00B33015" w:rsidTr="004A6B48">
              <w:trPr>
                <w:trHeight w:val="2220"/>
                <w:tblCellSpacing w:w="0" w:type="dxa"/>
              </w:trPr>
              <w:tc>
                <w:tcPr>
                  <w:tcW w:w="4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1DD9" w:rsidRPr="00B33015" w:rsidRDefault="002B1DD9" w:rsidP="004A6B48">
                  <w:pPr>
                    <w:widowControl/>
                    <w:spacing w:line="340" w:lineRule="exact"/>
                    <w:jc w:val="left"/>
                    <w:rPr>
                      <w:rFonts w:asciiTheme="minorEastAsia" w:eastAsiaTheme="minorEastAsia" w:hAnsiTheme="minorEastAsia" w:cs="宋体"/>
                      <w:kern w:val="0"/>
                      <w:sz w:val="28"/>
                      <w:szCs w:val="28"/>
                    </w:rPr>
                  </w:pPr>
                  <w:r w:rsidRPr="00B33015">
                    <w:rPr>
                      <w:rFonts w:asciiTheme="minorEastAsia" w:eastAsiaTheme="minorEastAsia" w:hAnsiTheme="minorEastAsia" w:cs="宋体" w:hint="eastAsia"/>
                      <w:kern w:val="0"/>
                      <w:sz w:val="28"/>
                      <w:szCs w:val="28"/>
                    </w:rPr>
                    <w:t>如：</w:t>
                  </w:r>
                </w:p>
              </w:tc>
            </w:tr>
          </w:tbl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2B1DD9" w:rsidRPr="00B33015" w:rsidTr="00A55E1B">
        <w:trPr>
          <w:trHeight w:val="153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企业规模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2848" behindDoc="0" locked="0" layoutInCell="1" allowOverlap="1" wp14:anchorId="036A5D05" wp14:editId="227F2FC8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161290</wp:posOffset>
                  </wp:positionV>
                  <wp:extent cx="762000" cy="59436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51584" behindDoc="0" locked="0" layoutInCell="1" allowOverlap="1" wp14:anchorId="0458D085" wp14:editId="5E442F0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19050</wp:posOffset>
                  </wp:positionV>
                  <wp:extent cx="1628775" cy="904875"/>
                  <wp:effectExtent l="0" t="0" r="9525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B1DD9" w:rsidRPr="00B33015" w:rsidTr="00A55E1B">
        <w:trPr>
          <w:trHeight w:val="738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B33015">
            <w:pPr>
              <w:widowControl/>
              <w:spacing w:line="340" w:lineRule="exact"/>
              <w:ind w:firstLineChars="100" w:firstLine="28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行政隶属</w:t>
            </w:r>
          </w:p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（市、区）</w:t>
            </w:r>
          </w:p>
        </w:tc>
        <w:tc>
          <w:tcPr>
            <w:tcW w:w="6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B1DD9" w:rsidRPr="00B33015" w:rsidTr="00A55E1B">
        <w:trPr>
          <w:trHeight w:val="132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主要经营</w:t>
            </w:r>
          </w:p>
          <w:p w:rsidR="002B1DD9" w:rsidRPr="00B33015" w:rsidRDefault="002B1DD9" w:rsidP="00B33015">
            <w:pPr>
              <w:widowControl/>
              <w:spacing w:line="340" w:lineRule="exact"/>
              <w:ind w:firstLineChars="100" w:firstLine="280"/>
              <w:jc w:val="left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proofErr w:type="gramStart"/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>范</w:t>
            </w:r>
            <w:proofErr w:type="gramEnd"/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 围</w:t>
            </w:r>
          </w:p>
        </w:tc>
        <w:tc>
          <w:tcPr>
            <w:tcW w:w="6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1DD9" w:rsidRPr="00B33015" w:rsidRDefault="002B1DD9" w:rsidP="004A6B4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  <w:r w:rsidRPr="00B33015">
              <w:rPr>
                <w:rFonts w:asciiTheme="minorEastAsia" w:eastAsiaTheme="minorEastAsia" w:hAnsiTheme="minorEastAsia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2B1DD9" w:rsidRPr="00B33015" w:rsidRDefault="002B1DD9" w:rsidP="00B33015">
      <w:pPr>
        <w:tabs>
          <w:tab w:val="left" w:pos="1080"/>
        </w:tabs>
        <w:spacing w:afterLines="50" w:after="156" w:line="340" w:lineRule="exact"/>
        <w:ind w:firstLineChars="192" w:firstLine="538"/>
        <w:rPr>
          <w:rFonts w:asciiTheme="minorEastAsia" w:eastAsiaTheme="minorEastAsia" w:hAnsiTheme="minorEastAsia"/>
          <w:sz w:val="28"/>
          <w:szCs w:val="28"/>
        </w:rPr>
      </w:pPr>
      <w:r w:rsidRPr="00B33015">
        <w:rPr>
          <w:rFonts w:asciiTheme="minorEastAsia" w:eastAsiaTheme="minorEastAsia" w:hAnsiTheme="minorEastAsia" w:hint="eastAsia"/>
          <w:sz w:val="28"/>
          <w:szCs w:val="28"/>
        </w:rPr>
        <w:t>备注：行业代码、企业规模、企业类型根据企业自身现状，准确选择并加深标记。</w:t>
      </w:r>
    </w:p>
    <w:p w:rsidR="002B1DD9" w:rsidRPr="00B33015" w:rsidRDefault="002B1DD9" w:rsidP="00B33015">
      <w:pPr>
        <w:tabs>
          <w:tab w:val="left" w:pos="1080"/>
        </w:tabs>
        <w:spacing w:afterLines="50" w:after="156" w:line="500" w:lineRule="exact"/>
        <w:ind w:firstLineChars="192" w:firstLine="538"/>
        <w:rPr>
          <w:rFonts w:asciiTheme="minorEastAsia" w:eastAsiaTheme="minorEastAsia" w:hAnsiTheme="minorEastAsia"/>
          <w:sz w:val="28"/>
          <w:szCs w:val="28"/>
        </w:rPr>
      </w:pPr>
    </w:p>
    <w:p w:rsidR="002B1DD9" w:rsidRPr="00B33015" w:rsidRDefault="002B1DD9" w:rsidP="00B33015">
      <w:pPr>
        <w:tabs>
          <w:tab w:val="left" w:pos="1080"/>
        </w:tabs>
        <w:spacing w:afterLines="50" w:after="156" w:line="500" w:lineRule="exact"/>
        <w:ind w:firstLineChars="192" w:firstLine="538"/>
        <w:rPr>
          <w:rFonts w:asciiTheme="minorEastAsia" w:eastAsiaTheme="minorEastAsia" w:hAnsiTheme="minorEastAsia"/>
          <w:sz w:val="28"/>
          <w:szCs w:val="28"/>
        </w:rPr>
      </w:pPr>
    </w:p>
    <w:p w:rsidR="002B1DD9" w:rsidRPr="00B33015" w:rsidRDefault="002B1DD9" w:rsidP="00B33015">
      <w:pPr>
        <w:tabs>
          <w:tab w:val="left" w:pos="1080"/>
        </w:tabs>
        <w:spacing w:afterLines="50" w:after="156" w:line="500" w:lineRule="exact"/>
        <w:ind w:firstLineChars="192" w:firstLine="538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75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532"/>
      </w:tblGrid>
      <w:tr w:rsidR="002B1DD9" w:rsidRPr="00B33015" w:rsidTr="009533DA">
        <w:trPr>
          <w:trHeight w:val="68"/>
        </w:trPr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1DD9" w:rsidRPr="00B33015" w:rsidRDefault="002B1DD9" w:rsidP="004A6B4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8"/>
                <w:szCs w:val="28"/>
              </w:rPr>
            </w:pPr>
          </w:p>
          <w:p w:rsidR="002B1DD9" w:rsidRPr="00B33015" w:rsidRDefault="002B1DD9" w:rsidP="004A6B48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366709" w:rsidRDefault="00366709">
      <w:pPr>
        <w:rPr>
          <w:rFonts w:asciiTheme="minorEastAsia" w:eastAsiaTheme="minorEastAsia" w:hAnsiTheme="minorEastAsia"/>
          <w:sz w:val="28"/>
          <w:szCs w:val="28"/>
        </w:rPr>
      </w:pPr>
    </w:p>
    <w:p w:rsidR="009533DA" w:rsidRDefault="009533DA">
      <w:pPr>
        <w:rPr>
          <w:rFonts w:asciiTheme="minorEastAsia" w:eastAsiaTheme="minorEastAsia" w:hAnsiTheme="minorEastAsia"/>
          <w:sz w:val="28"/>
          <w:szCs w:val="28"/>
        </w:rPr>
      </w:pPr>
    </w:p>
    <w:p w:rsidR="009533DA" w:rsidRDefault="009533DA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pPr w:leftFromText="180" w:rightFromText="180" w:horzAnchor="margin" w:tblpXSpec="center" w:tblpY="-855"/>
        <w:tblW w:w="8707" w:type="dxa"/>
        <w:tblLook w:val="04A0" w:firstRow="1" w:lastRow="0" w:firstColumn="1" w:lastColumn="0" w:noHBand="0" w:noVBand="1"/>
      </w:tblPr>
      <w:tblGrid>
        <w:gridCol w:w="6510"/>
        <w:gridCol w:w="601"/>
        <w:gridCol w:w="1596"/>
      </w:tblGrid>
      <w:tr w:rsidR="00DF6957" w:rsidRPr="00DF6957" w:rsidTr="009E70AB">
        <w:trPr>
          <w:trHeight w:val="540"/>
        </w:trPr>
        <w:tc>
          <w:tcPr>
            <w:tcW w:w="8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0AB" w:rsidRDefault="009E70AB" w:rsidP="009E70AB">
            <w:pPr>
              <w:widowControl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:rsidR="00DF6957" w:rsidRDefault="00DF6957" w:rsidP="009E70AB">
            <w:pPr>
              <w:widowControl/>
              <w:rPr>
                <w:rFonts w:ascii="宋体" w:hAnsi="宋体" w:cs="Arial"/>
                <w:color w:val="000000"/>
                <w:kern w:val="0"/>
                <w:sz w:val="44"/>
                <w:szCs w:val="44"/>
              </w:rPr>
            </w:pPr>
            <w:r w:rsidRPr="00B33015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附件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4</w:t>
            </w:r>
          </w:p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44"/>
                <w:szCs w:val="44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44"/>
                <w:szCs w:val="44"/>
              </w:rPr>
              <w:t>评价数据表</w:t>
            </w:r>
          </w:p>
        </w:tc>
      </w:tr>
      <w:tr w:rsidR="00DF6957" w:rsidRPr="00DF6957" w:rsidTr="009E70AB">
        <w:trPr>
          <w:trHeight w:val="25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企业名称：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DF6957" w:rsidRPr="00DF6957" w:rsidTr="009E70AB">
        <w:trPr>
          <w:trHeight w:val="255"/>
        </w:trPr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评价单位代码（18位）：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957" w:rsidRPr="00DF6957" w:rsidRDefault="00DF6957" w:rsidP="009E70AB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金额单位：元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项          目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行次</w:t>
            </w:r>
          </w:p>
        </w:tc>
        <w:tc>
          <w:tcPr>
            <w:tcW w:w="1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账面数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本期营业总收入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上期营业总收入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本期营业成本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本期税金及附加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本期销售费用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本期管理费用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0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本期研发费用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本期财务费用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本期营业利润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上期营业利润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本期利润总额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上期利润总额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本期所得税费用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本期净利润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本期财务费用下利息支出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本期归属于母公司所有者的净利润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期初资产总额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期末资产总额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期初流动资产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期末流动资产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期初存货净额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期末存货净额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期初存货跌价准备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期末存货跌价准备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期初应收账款净额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期末应收账款净额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期初应收账款坏账准备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期末应收账款坏账准备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期初所有者权益总额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期末所有者权益总额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期初实收资本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期末实收资本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</w:t>
            </w:r>
            <w:proofErr w:type="gramStart"/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初资本</w:t>
            </w:r>
            <w:proofErr w:type="gramEnd"/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公积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期末资本公积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期初归属于母公司的所有者权益总额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期末归属于母公司的所有者权益总额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期末负债总额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期末流动负债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本期经营活动产生的现金流量净额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期末资产减值</w:t>
            </w:r>
            <w:proofErr w:type="gramStart"/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准备余额</w:t>
            </w:r>
            <w:proofErr w:type="gram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期末应提未提和应摊未摊的潜亏挂账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期末未处理资产损失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本年科技支出合计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本期管理费用下研究与开发费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本期固定资产折旧额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本期无形资产摊销额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期初带息负债总额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期末带息负债总额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proofErr w:type="gramStart"/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期末或</w:t>
            </w:r>
            <w:proofErr w:type="gramEnd"/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有负债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年初国有资本及权益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年末国有资本及权益总额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本年国有资本及权益客观增加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本年国有资本及权益客观减少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期初在建工程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期末在建工程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本期利息支出总额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勘探费用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6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确认为无形资产的研究开发支出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23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银行、保险、证券企业平均带息负债（合并范围内）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0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上期净利润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F6957" w:rsidRPr="00DF6957" w:rsidTr="009E70AB">
        <w:trPr>
          <w:trHeight w:val="308"/>
        </w:trPr>
        <w:tc>
          <w:tcPr>
            <w:tcW w:w="6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成本费用总额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:rsidR="00DF6957" w:rsidRPr="00DF6957" w:rsidRDefault="00DF6957" w:rsidP="009E70A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957" w:rsidRPr="00DF6957" w:rsidRDefault="00DF6957" w:rsidP="009E70A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 w:rsidRPr="00DF6957"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533DA" w:rsidRPr="00B33015" w:rsidRDefault="009533DA">
      <w:pPr>
        <w:rPr>
          <w:rFonts w:asciiTheme="minorEastAsia" w:eastAsiaTheme="minorEastAsia" w:hAnsiTheme="minorEastAsia"/>
          <w:sz w:val="28"/>
          <w:szCs w:val="28"/>
        </w:rPr>
      </w:pPr>
    </w:p>
    <w:sectPr w:rsidR="009533DA" w:rsidRPr="00B33015" w:rsidSect="009751BC">
      <w:pgSz w:w="11906" w:h="16838" w:code="9"/>
      <w:pgMar w:top="851" w:right="1134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C34" w:rsidRDefault="00AC7C34">
      <w:r>
        <w:separator/>
      </w:r>
    </w:p>
  </w:endnote>
  <w:endnote w:type="continuationSeparator" w:id="0">
    <w:p w:rsidR="00AC7C34" w:rsidRDefault="00AC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B9" w:rsidRDefault="00116582" w:rsidP="004D4F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33B9" w:rsidRDefault="00AC7C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B9" w:rsidRDefault="00116582" w:rsidP="004D4F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2856">
      <w:rPr>
        <w:rStyle w:val="a6"/>
        <w:noProof/>
      </w:rPr>
      <w:t>1</w:t>
    </w:r>
    <w:r>
      <w:rPr>
        <w:rStyle w:val="a6"/>
      </w:rPr>
      <w:fldChar w:fldCharType="end"/>
    </w:r>
  </w:p>
  <w:p w:rsidR="00DC33B9" w:rsidRDefault="00AC7C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DD" w:rsidRDefault="00116582" w:rsidP="004D4F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52DD" w:rsidRDefault="00AC7C34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DD" w:rsidRDefault="00116582" w:rsidP="004D4F1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2856">
      <w:rPr>
        <w:rStyle w:val="a6"/>
        <w:noProof/>
      </w:rPr>
      <w:t>8</w:t>
    </w:r>
    <w:r>
      <w:rPr>
        <w:rStyle w:val="a6"/>
      </w:rPr>
      <w:fldChar w:fldCharType="end"/>
    </w:r>
  </w:p>
  <w:p w:rsidR="00E352DD" w:rsidRDefault="00AC7C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C34" w:rsidRDefault="00AC7C34">
      <w:r>
        <w:separator/>
      </w:r>
    </w:p>
  </w:footnote>
  <w:footnote w:type="continuationSeparator" w:id="0">
    <w:p w:rsidR="00AC7C34" w:rsidRDefault="00AC7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D9"/>
    <w:rsid w:val="0004792D"/>
    <w:rsid w:val="00081550"/>
    <w:rsid w:val="000858BF"/>
    <w:rsid w:val="000C255C"/>
    <w:rsid w:val="000C481D"/>
    <w:rsid w:val="00116582"/>
    <w:rsid w:val="0017059A"/>
    <w:rsid w:val="001E49DC"/>
    <w:rsid w:val="002727D7"/>
    <w:rsid w:val="0027677C"/>
    <w:rsid w:val="002A2C1B"/>
    <w:rsid w:val="002B1DD9"/>
    <w:rsid w:val="002D7604"/>
    <w:rsid w:val="00366709"/>
    <w:rsid w:val="00376E4C"/>
    <w:rsid w:val="00385561"/>
    <w:rsid w:val="003861F4"/>
    <w:rsid w:val="003A2DC7"/>
    <w:rsid w:val="003E05BA"/>
    <w:rsid w:val="00417463"/>
    <w:rsid w:val="0046242B"/>
    <w:rsid w:val="004C5286"/>
    <w:rsid w:val="004F0C9C"/>
    <w:rsid w:val="00511120"/>
    <w:rsid w:val="00514E14"/>
    <w:rsid w:val="005810EE"/>
    <w:rsid w:val="005B7171"/>
    <w:rsid w:val="005B73DB"/>
    <w:rsid w:val="005C33D6"/>
    <w:rsid w:val="005F5894"/>
    <w:rsid w:val="0062224D"/>
    <w:rsid w:val="00655F48"/>
    <w:rsid w:val="006E7365"/>
    <w:rsid w:val="007F3E6B"/>
    <w:rsid w:val="0081695E"/>
    <w:rsid w:val="00836B94"/>
    <w:rsid w:val="00851C1D"/>
    <w:rsid w:val="0086024A"/>
    <w:rsid w:val="008A5D06"/>
    <w:rsid w:val="008B411C"/>
    <w:rsid w:val="008D32D4"/>
    <w:rsid w:val="0091194E"/>
    <w:rsid w:val="00947D2A"/>
    <w:rsid w:val="009533DA"/>
    <w:rsid w:val="009751BC"/>
    <w:rsid w:val="00992A45"/>
    <w:rsid w:val="009E70AB"/>
    <w:rsid w:val="00A20FEF"/>
    <w:rsid w:val="00A55E1B"/>
    <w:rsid w:val="00A8591C"/>
    <w:rsid w:val="00AC7C34"/>
    <w:rsid w:val="00AE0069"/>
    <w:rsid w:val="00AE72F9"/>
    <w:rsid w:val="00B156F9"/>
    <w:rsid w:val="00B33015"/>
    <w:rsid w:val="00C71532"/>
    <w:rsid w:val="00C75873"/>
    <w:rsid w:val="00D507BF"/>
    <w:rsid w:val="00DC5731"/>
    <w:rsid w:val="00DE0397"/>
    <w:rsid w:val="00DF6957"/>
    <w:rsid w:val="00E350C9"/>
    <w:rsid w:val="00E635FA"/>
    <w:rsid w:val="00E813D8"/>
    <w:rsid w:val="00E85C7E"/>
    <w:rsid w:val="00ED1A37"/>
    <w:rsid w:val="00EE0A20"/>
    <w:rsid w:val="00EF1C93"/>
    <w:rsid w:val="00F00EBC"/>
    <w:rsid w:val="00FE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9440C-4222-4734-B6EF-32C16352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1DD9"/>
    <w:rPr>
      <w:color w:val="0000FF"/>
      <w:u w:val="single"/>
    </w:rPr>
  </w:style>
  <w:style w:type="paragraph" w:customStyle="1" w:styleId="doc">
    <w:name w:val="doc"/>
    <w:basedOn w:val="a"/>
    <w:rsid w:val="002B1DD9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 w:val="20"/>
      <w:szCs w:val="20"/>
    </w:rPr>
  </w:style>
  <w:style w:type="character" w:styleId="a4">
    <w:name w:val="Strong"/>
    <w:qFormat/>
    <w:rsid w:val="002B1DD9"/>
    <w:rPr>
      <w:b/>
      <w:bCs/>
    </w:rPr>
  </w:style>
  <w:style w:type="paragraph" w:styleId="a5">
    <w:name w:val="footer"/>
    <w:basedOn w:val="a"/>
    <w:link w:val="Char"/>
    <w:rsid w:val="002B1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2B1DD9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2B1DD9"/>
  </w:style>
  <w:style w:type="paragraph" w:styleId="a7">
    <w:name w:val="header"/>
    <w:basedOn w:val="a"/>
    <w:link w:val="Char0"/>
    <w:uiPriority w:val="99"/>
    <w:unhideWhenUsed/>
    <w:rsid w:val="00D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DC57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0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zxh2021@163.com" TargetMode="Externa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47</cp:revision>
  <dcterms:created xsi:type="dcterms:W3CDTF">2022-07-25T02:14:00Z</dcterms:created>
  <dcterms:modified xsi:type="dcterms:W3CDTF">2023-08-15T02:19:00Z</dcterms:modified>
</cp:coreProperties>
</file>