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5D" w:rsidRDefault="00A16A5D" w:rsidP="002403F7">
      <w:pPr>
        <w:widowControl/>
        <w:spacing w:line="555" w:lineRule="atLeast"/>
        <w:ind w:firstLine="645"/>
        <w:jc w:val="left"/>
        <w:rPr>
          <w:rFonts w:ascii="仿宋_GB2312" w:eastAsia="仿宋_GB2312" w:hAnsi="宋体" w:cs="宋体"/>
          <w:kern w:val="0"/>
          <w:sz w:val="32"/>
          <w:szCs w:val="32"/>
        </w:rPr>
      </w:pPr>
      <w:r>
        <w:rPr>
          <w:rFonts w:ascii="Helvetica" w:hAnsi="Helvetica"/>
          <w:b/>
          <w:bCs/>
          <w:color w:val="333333"/>
          <w:sz w:val="36"/>
          <w:szCs w:val="36"/>
        </w:rPr>
        <w:t>北京市市政工程研究院</w:t>
      </w:r>
      <w:bookmarkStart w:id="0" w:name="_GoBack"/>
      <w:r>
        <w:rPr>
          <w:rFonts w:ascii="Helvetica" w:hAnsi="Helvetica"/>
          <w:b/>
          <w:bCs/>
          <w:color w:val="333333"/>
          <w:sz w:val="36"/>
          <w:szCs w:val="36"/>
        </w:rPr>
        <w:t>202</w:t>
      </w:r>
      <w:bookmarkEnd w:id="0"/>
      <w:r w:rsidR="00704B74">
        <w:rPr>
          <w:rFonts w:ascii="Helvetica" w:hAnsi="Helvetica" w:hint="eastAsia"/>
          <w:b/>
          <w:bCs/>
          <w:color w:val="333333"/>
          <w:sz w:val="36"/>
          <w:szCs w:val="36"/>
        </w:rPr>
        <w:t>4</w:t>
      </w:r>
      <w:r>
        <w:rPr>
          <w:rFonts w:ascii="Helvetica" w:hAnsi="Helvetica"/>
          <w:b/>
          <w:bCs/>
          <w:color w:val="333333"/>
          <w:sz w:val="36"/>
          <w:szCs w:val="36"/>
        </w:rPr>
        <w:t>年复试录取办法</w:t>
      </w:r>
    </w:p>
    <w:p w:rsidR="008D1221" w:rsidRDefault="008D1221" w:rsidP="002403F7">
      <w:pPr>
        <w:widowControl/>
        <w:spacing w:line="555" w:lineRule="atLeast"/>
        <w:ind w:firstLine="645"/>
        <w:jc w:val="left"/>
        <w:rPr>
          <w:rFonts w:ascii="仿宋_GB2312" w:eastAsia="仿宋_GB2312" w:hAnsi="宋体" w:cs="宋体"/>
          <w:kern w:val="0"/>
          <w:sz w:val="32"/>
          <w:szCs w:val="32"/>
        </w:rPr>
      </w:pPr>
    </w:p>
    <w:p w:rsidR="002403F7" w:rsidRPr="002403F7" w:rsidRDefault="002403F7" w:rsidP="00704B74">
      <w:pPr>
        <w:widowControl/>
        <w:spacing w:line="555" w:lineRule="atLeast"/>
        <w:ind w:firstLine="645"/>
        <w:jc w:val="left"/>
        <w:rPr>
          <w:rFonts w:ascii="仿宋_GB2312" w:eastAsia="仿宋_GB2312" w:hAnsi="宋体" w:cs="宋体"/>
          <w:kern w:val="0"/>
          <w:sz w:val="32"/>
          <w:szCs w:val="32"/>
        </w:rPr>
      </w:pPr>
      <w:r w:rsidRPr="002403F7">
        <w:rPr>
          <w:rFonts w:ascii="仿宋_GB2312" w:eastAsia="仿宋_GB2312" w:hAnsi="宋体" w:cs="宋体" w:hint="eastAsia"/>
          <w:kern w:val="0"/>
          <w:sz w:val="32"/>
          <w:szCs w:val="32"/>
        </w:rPr>
        <w:t>为做好202</w:t>
      </w:r>
      <w:r w:rsidR="00704B74">
        <w:rPr>
          <w:rFonts w:ascii="仿宋_GB2312" w:eastAsia="仿宋_GB2312" w:hAnsi="宋体" w:cs="宋体" w:hint="eastAsia"/>
          <w:kern w:val="0"/>
          <w:sz w:val="32"/>
          <w:szCs w:val="32"/>
        </w:rPr>
        <w:t>4</w:t>
      </w:r>
      <w:r w:rsidRPr="002403F7">
        <w:rPr>
          <w:rFonts w:ascii="仿宋_GB2312" w:eastAsia="仿宋_GB2312" w:hAnsi="宋体" w:cs="宋体" w:hint="eastAsia"/>
          <w:kern w:val="0"/>
          <w:sz w:val="32"/>
          <w:szCs w:val="32"/>
        </w:rPr>
        <w:t>年硕士研究生招生复试工作，我院以《关于做好202</w:t>
      </w:r>
      <w:r w:rsidR="00F77E6D">
        <w:rPr>
          <w:rFonts w:ascii="仿宋_GB2312" w:eastAsia="仿宋_GB2312" w:hAnsi="宋体" w:cs="宋体" w:hint="eastAsia"/>
          <w:kern w:val="0"/>
          <w:sz w:val="32"/>
          <w:szCs w:val="32"/>
        </w:rPr>
        <w:t>4</w:t>
      </w:r>
      <w:r w:rsidRPr="002403F7">
        <w:rPr>
          <w:rFonts w:ascii="仿宋_GB2312" w:eastAsia="仿宋_GB2312" w:hAnsi="宋体" w:cs="宋体" w:hint="eastAsia"/>
          <w:kern w:val="0"/>
          <w:sz w:val="32"/>
          <w:szCs w:val="32"/>
        </w:rPr>
        <w:t>年全国硕士研究生复试录取工作的通知》（教学司〔202</w:t>
      </w:r>
      <w:r w:rsidR="00704B74">
        <w:rPr>
          <w:rFonts w:ascii="仿宋_GB2312" w:eastAsia="仿宋_GB2312" w:hAnsi="宋体" w:cs="宋体" w:hint="eastAsia"/>
          <w:kern w:val="0"/>
          <w:sz w:val="32"/>
          <w:szCs w:val="32"/>
        </w:rPr>
        <w:t>4</w:t>
      </w:r>
      <w:r w:rsidRPr="002403F7">
        <w:rPr>
          <w:rFonts w:ascii="仿宋_GB2312" w:eastAsia="仿宋_GB2312" w:hAnsi="宋体" w:cs="宋体" w:hint="eastAsia"/>
          <w:kern w:val="0"/>
          <w:sz w:val="32"/>
          <w:szCs w:val="32"/>
        </w:rPr>
        <w:t>〕</w:t>
      </w:r>
      <w:r w:rsidR="00704B74">
        <w:rPr>
          <w:rFonts w:ascii="仿宋_GB2312" w:eastAsia="仿宋_GB2312" w:hAnsi="宋体" w:cs="宋体" w:hint="eastAsia"/>
          <w:kern w:val="0"/>
          <w:sz w:val="32"/>
          <w:szCs w:val="32"/>
        </w:rPr>
        <w:t>1</w:t>
      </w:r>
      <w:r w:rsidRPr="002403F7">
        <w:rPr>
          <w:rFonts w:ascii="仿宋_GB2312" w:eastAsia="仿宋_GB2312" w:hAnsi="宋体" w:cs="宋体" w:hint="eastAsia"/>
          <w:kern w:val="0"/>
          <w:sz w:val="32"/>
          <w:szCs w:val="32"/>
        </w:rPr>
        <w:t>号）、《</w:t>
      </w:r>
      <w:r w:rsidR="00704B74" w:rsidRPr="00704B74">
        <w:rPr>
          <w:rFonts w:ascii="仿宋_GB2312" w:eastAsia="仿宋_GB2312" w:hAnsi="宋体" w:cs="宋体" w:hint="eastAsia"/>
          <w:kern w:val="0"/>
          <w:sz w:val="32"/>
          <w:szCs w:val="32"/>
        </w:rPr>
        <w:t>北京市招生考试委员会关于做好2024年研究生招生录取工作的补充意见</w:t>
      </w:r>
      <w:r w:rsidRPr="002403F7">
        <w:rPr>
          <w:rFonts w:ascii="仿宋_GB2312" w:eastAsia="仿宋_GB2312" w:hAnsi="宋体" w:cs="宋体" w:hint="eastAsia"/>
          <w:kern w:val="0"/>
          <w:sz w:val="32"/>
          <w:szCs w:val="32"/>
        </w:rPr>
        <w:t>》（</w:t>
      </w:r>
      <w:r w:rsidR="00704B74" w:rsidRPr="00704B74">
        <w:rPr>
          <w:rFonts w:ascii="仿宋_GB2312" w:eastAsia="仿宋_GB2312" w:hAnsi="宋体" w:cs="宋体" w:hint="eastAsia"/>
          <w:kern w:val="0"/>
          <w:sz w:val="32"/>
          <w:szCs w:val="32"/>
        </w:rPr>
        <w:t>京招考委〔2024〕4号</w:t>
      </w:r>
      <w:r w:rsidRPr="002403F7">
        <w:rPr>
          <w:rFonts w:ascii="仿宋_GB2312" w:eastAsia="仿宋_GB2312" w:hAnsi="宋体" w:cs="宋体" w:hint="eastAsia"/>
          <w:kern w:val="0"/>
          <w:sz w:val="32"/>
          <w:szCs w:val="32"/>
        </w:rPr>
        <w:t>）等文件为依据，坚持</w:t>
      </w:r>
      <w:r w:rsidR="00B63052" w:rsidRPr="00B63052">
        <w:rPr>
          <w:rFonts w:ascii="仿宋_GB2312" w:eastAsia="仿宋_GB2312" w:hAnsi="宋体" w:cs="宋体" w:hint="eastAsia"/>
          <w:kern w:val="0"/>
          <w:sz w:val="32"/>
          <w:szCs w:val="32"/>
        </w:rPr>
        <w:t>综合评价、择优录取，严格执行政策，严守工作纪律，规范录取行为，强化工作作风，确保公平、公正、科学</w:t>
      </w:r>
      <w:r w:rsidR="00B63052">
        <w:rPr>
          <w:rFonts w:ascii="仿宋_GB2312" w:eastAsia="仿宋_GB2312" w:hAnsi="宋体" w:cs="宋体" w:hint="eastAsia"/>
          <w:kern w:val="0"/>
          <w:sz w:val="32"/>
          <w:szCs w:val="32"/>
        </w:rPr>
        <w:t>为原则</w:t>
      </w:r>
      <w:r w:rsidR="00B63052" w:rsidRPr="00B63052">
        <w:rPr>
          <w:rFonts w:ascii="仿宋_GB2312" w:eastAsia="仿宋_GB2312" w:hAnsi="宋体" w:cs="宋体" w:hint="eastAsia"/>
          <w:kern w:val="0"/>
          <w:sz w:val="32"/>
          <w:szCs w:val="32"/>
        </w:rPr>
        <w:t>。</w:t>
      </w:r>
      <w:r w:rsidRPr="002403F7">
        <w:rPr>
          <w:rFonts w:ascii="仿宋_GB2312" w:eastAsia="仿宋_GB2312" w:hAnsi="宋体" w:cs="宋体" w:hint="eastAsia"/>
          <w:kern w:val="0"/>
          <w:sz w:val="32"/>
          <w:szCs w:val="32"/>
        </w:rPr>
        <w:t>结合我院实际情况，制定本方案。</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黑体" w:eastAsia="黑体" w:hAnsi="黑体" w:cs="宋体" w:hint="eastAsia"/>
          <w:b/>
          <w:bCs/>
          <w:kern w:val="0"/>
          <w:sz w:val="32"/>
          <w:szCs w:val="32"/>
        </w:rPr>
        <w:t>一、复试组织管理</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在研究院研究生招生工作领导小组统一领导下，成立研究生复试工作小组和督查小组，全面负责我院研究生复试、录取工作。</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复试小组由主管研究生工作的副院长担任组长，由责任心强、学术水平高、办事公正、作风过硬的院学术委员会成员、研究生导师、研究生办公室工作人员组成，本专业导师原则上须参加本学科研究生复试。</w:t>
      </w:r>
    </w:p>
    <w:p w:rsidR="00F2248E" w:rsidRDefault="002403F7" w:rsidP="002403F7">
      <w:pPr>
        <w:widowControl/>
        <w:spacing w:line="555" w:lineRule="atLeast"/>
        <w:ind w:firstLine="645"/>
        <w:jc w:val="left"/>
        <w:rPr>
          <w:rFonts w:ascii="仿宋_GB2312" w:eastAsia="仿宋_GB2312" w:hAnsi="宋体" w:cs="宋体"/>
          <w:kern w:val="0"/>
          <w:sz w:val="32"/>
          <w:szCs w:val="32"/>
        </w:rPr>
      </w:pPr>
      <w:r w:rsidRPr="002403F7">
        <w:rPr>
          <w:rFonts w:ascii="仿宋_GB2312" w:eastAsia="仿宋_GB2312" w:hAnsi="宋体" w:cs="宋体" w:hint="eastAsia"/>
          <w:kern w:val="0"/>
          <w:sz w:val="32"/>
          <w:szCs w:val="32"/>
        </w:rPr>
        <w:t>正式复试前，面向复试工作小组召开专题培训，开展政策宣贯，强化保密意识、责任意识和政治意识，注重过程中个人举止言行，确保调剂复试过程严格规范不走样。</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黑体" w:eastAsia="黑体" w:hAnsi="黑体" w:cs="宋体" w:hint="eastAsia"/>
          <w:b/>
          <w:bCs/>
          <w:kern w:val="0"/>
          <w:sz w:val="32"/>
          <w:szCs w:val="32"/>
        </w:rPr>
        <w:t>二、复试准备工作</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lastRenderedPageBreak/>
        <w:t>我院复试录取工作办法将通过</w:t>
      </w:r>
      <w:proofErr w:type="gramStart"/>
      <w:r w:rsidRPr="002403F7">
        <w:rPr>
          <w:rFonts w:ascii="仿宋_GB2312" w:eastAsia="仿宋_GB2312" w:hAnsi="宋体" w:cs="宋体" w:hint="eastAsia"/>
          <w:kern w:val="0"/>
          <w:sz w:val="32"/>
          <w:szCs w:val="32"/>
        </w:rPr>
        <w:t>研招信息</w:t>
      </w:r>
      <w:proofErr w:type="gramEnd"/>
      <w:r w:rsidRPr="002403F7">
        <w:rPr>
          <w:rFonts w:ascii="仿宋_GB2312" w:eastAsia="仿宋_GB2312" w:hAnsi="宋体" w:cs="宋体" w:hint="eastAsia"/>
          <w:kern w:val="0"/>
          <w:sz w:val="32"/>
          <w:szCs w:val="32"/>
        </w:rPr>
        <w:t>公开平台中国研究生招生信息网上报，复试前通过我单位网站http://www.szgcyjy.com/向社会公布。研究院按照复试工作安排成立复试小组，实行组长负责制。复试小组由责任心强、学术水平高、办事公正、作风过硬的院学术委员会成员、研究生导师、研究生办公室工作人员组成，本专业导师原则上须参加本学科研究生复试。复试小组成员不少于5人。</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研究生招生复试录取工作相关人员实行回避制度，</w:t>
      </w:r>
      <w:proofErr w:type="gramStart"/>
      <w:r w:rsidRPr="002403F7">
        <w:rPr>
          <w:rFonts w:ascii="仿宋_GB2312" w:eastAsia="仿宋_GB2312" w:hAnsi="宋体" w:cs="宋体" w:hint="eastAsia"/>
          <w:kern w:val="0"/>
          <w:sz w:val="32"/>
          <w:szCs w:val="32"/>
        </w:rPr>
        <w:t>即相关</w:t>
      </w:r>
      <w:proofErr w:type="gramEnd"/>
      <w:r w:rsidRPr="002403F7">
        <w:rPr>
          <w:rFonts w:ascii="仿宋_GB2312" w:eastAsia="仿宋_GB2312" w:hAnsi="宋体" w:cs="宋体" w:hint="eastAsia"/>
          <w:kern w:val="0"/>
          <w:sz w:val="32"/>
          <w:szCs w:val="32"/>
        </w:rPr>
        <w:t>人员如有直系亲属或者利害关系人参加学校当年的研究生复试，不得参与当年的复试录取工作。</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黑体" w:eastAsia="黑体" w:hAnsi="黑体" w:cs="宋体" w:hint="eastAsia"/>
          <w:b/>
          <w:bCs/>
          <w:kern w:val="0"/>
          <w:sz w:val="32"/>
          <w:szCs w:val="32"/>
        </w:rPr>
        <w:t>三、复试工作办法</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（一）复试时间安排</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我院202</w:t>
      </w:r>
      <w:r w:rsidR="00C93B54">
        <w:rPr>
          <w:rFonts w:ascii="仿宋_GB2312" w:eastAsia="仿宋_GB2312" w:hAnsi="宋体" w:cs="宋体" w:hint="eastAsia"/>
          <w:kern w:val="0"/>
          <w:sz w:val="32"/>
          <w:szCs w:val="32"/>
        </w:rPr>
        <w:t>4</w:t>
      </w:r>
      <w:r w:rsidRPr="002403F7">
        <w:rPr>
          <w:rFonts w:ascii="仿宋_GB2312" w:eastAsia="仿宋_GB2312" w:hAnsi="宋体" w:cs="宋体" w:hint="eastAsia"/>
          <w:kern w:val="0"/>
          <w:sz w:val="32"/>
          <w:szCs w:val="32"/>
        </w:rPr>
        <w:t>年硕士研究生复试录取工作将于</w:t>
      </w:r>
      <w:r w:rsidR="00F2248E">
        <w:rPr>
          <w:rFonts w:ascii="仿宋_GB2312" w:eastAsia="仿宋_GB2312" w:hAnsi="宋体" w:cs="宋体" w:hint="eastAsia"/>
          <w:kern w:val="0"/>
          <w:sz w:val="32"/>
          <w:szCs w:val="32"/>
        </w:rPr>
        <w:t>3</w:t>
      </w:r>
      <w:r w:rsidRPr="002403F7">
        <w:rPr>
          <w:rFonts w:ascii="仿宋_GB2312" w:eastAsia="仿宋_GB2312" w:hAnsi="宋体" w:cs="宋体" w:hint="eastAsia"/>
          <w:kern w:val="0"/>
          <w:sz w:val="32"/>
          <w:szCs w:val="32"/>
        </w:rPr>
        <w:t>月</w:t>
      </w:r>
      <w:r w:rsidR="00F2248E">
        <w:rPr>
          <w:rFonts w:ascii="仿宋_GB2312" w:eastAsia="仿宋_GB2312" w:hAnsi="宋体" w:cs="宋体" w:hint="eastAsia"/>
          <w:kern w:val="0"/>
          <w:sz w:val="32"/>
          <w:szCs w:val="32"/>
        </w:rPr>
        <w:t>下</w:t>
      </w:r>
      <w:r w:rsidRPr="002403F7">
        <w:rPr>
          <w:rFonts w:ascii="仿宋_GB2312" w:eastAsia="仿宋_GB2312" w:hAnsi="宋体" w:cs="宋体" w:hint="eastAsia"/>
          <w:kern w:val="0"/>
          <w:sz w:val="32"/>
          <w:szCs w:val="32"/>
        </w:rPr>
        <w:t>旬</w:t>
      </w:r>
      <w:r w:rsidR="00F2248E">
        <w:rPr>
          <w:rFonts w:ascii="仿宋_GB2312" w:eastAsia="仿宋_GB2312" w:hAnsi="宋体" w:cs="宋体" w:hint="eastAsia"/>
          <w:kern w:val="0"/>
          <w:sz w:val="32"/>
          <w:szCs w:val="32"/>
        </w:rPr>
        <w:t>至四月中下旬</w:t>
      </w:r>
      <w:r w:rsidRPr="002403F7">
        <w:rPr>
          <w:rFonts w:ascii="仿宋_GB2312" w:eastAsia="仿宋_GB2312" w:hAnsi="宋体" w:cs="宋体" w:hint="eastAsia"/>
          <w:kern w:val="0"/>
          <w:sz w:val="32"/>
          <w:szCs w:val="32"/>
        </w:rPr>
        <w:t>采用线下复试方式进行。复试包括但不限于专业能力笔试，英语听力、口语笔试，面试问答等具体形式。主要考核思想政治素质和品德、专业知识、综合能力、外语口语。</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（二）参加复试的考生范围</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所有符合我院202</w:t>
      </w:r>
      <w:r w:rsidR="00C93B54">
        <w:rPr>
          <w:rFonts w:ascii="仿宋_GB2312" w:eastAsia="仿宋_GB2312" w:hAnsi="宋体" w:cs="宋体" w:hint="eastAsia"/>
          <w:kern w:val="0"/>
          <w:sz w:val="32"/>
          <w:szCs w:val="32"/>
        </w:rPr>
        <w:t>4</w:t>
      </w:r>
      <w:r w:rsidRPr="002403F7">
        <w:rPr>
          <w:rFonts w:ascii="仿宋_GB2312" w:eastAsia="仿宋_GB2312" w:hAnsi="宋体" w:cs="宋体" w:hint="eastAsia"/>
          <w:kern w:val="0"/>
          <w:sz w:val="32"/>
          <w:szCs w:val="32"/>
        </w:rPr>
        <w:t>年硕士研究生进入复试初试成绩基本要求的</w:t>
      </w:r>
      <w:proofErr w:type="gramStart"/>
      <w:r w:rsidRPr="002403F7">
        <w:rPr>
          <w:rFonts w:ascii="仿宋_GB2312" w:eastAsia="仿宋_GB2312" w:hAnsi="宋体" w:cs="宋体" w:hint="eastAsia"/>
          <w:kern w:val="0"/>
          <w:sz w:val="32"/>
          <w:szCs w:val="32"/>
        </w:rPr>
        <w:t>一</w:t>
      </w:r>
      <w:proofErr w:type="gramEnd"/>
      <w:r w:rsidRPr="002403F7">
        <w:rPr>
          <w:rFonts w:ascii="仿宋_GB2312" w:eastAsia="仿宋_GB2312" w:hAnsi="宋体" w:cs="宋体" w:hint="eastAsia"/>
          <w:kern w:val="0"/>
          <w:sz w:val="32"/>
          <w:szCs w:val="32"/>
        </w:rPr>
        <w:t>志愿考生和通过中国研究生招生信息网调剂系统接到我院复试通知的调剂考生。我院不再另发放复试通知书。</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lastRenderedPageBreak/>
        <w:t>（三）考生进入复试的初试成绩基本要求</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考生需达到202</w:t>
      </w:r>
      <w:r w:rsidR="00C93B54">
        <w:rPr>
          <w:rFonts w:ascii="仿宋_GB2312" w:eastAsia="仿宋_GB2312" w:hAnsi="宋体" w:cs="宋体" w:hint="eastAsia"/>
          <w:kern w:val="0"/>
          <w:sz w:val="32"/>
          <w:szCs w:val="32"/>
        </w:rPr>
        <w:t>4</w:t>
      </w:r>
      <w:r w:rsidRPr="002403F7">
        <w:rPr>
          <w:rFonts w:ascii="仿宋_GB2312" w:eastAsia="仿宋_GB2312" w:hAnsi="宋体" w:cs="宋体" w:hint="eastAsia"/>
          <w:kern w:val="0"/>
          <w:sz w:val="32"/>
          <w:szCs w:val="32"/>
        </w:rPr>
        <w:t>年全国硕士研究生招生考试考生进入复试的初试成绩基本要求（以下简称“国家线”），并达到我单位复试要求。</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（四）复试比例</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202</w:t>
      </w:r>
      <w:r w:rsidR="00C93B54">
        <w:rPr>
          <w:rFonts w:ascii="仿宋_GB2312" w:eastAsia="仿宋_GB2312" w:hAnsi="宋体" w:cs="宋体" w:hint="eastAsia"/>
          <w:kern w:val="0"/>
          <w:sz w:val="32"/>
          <w:szCs w:val="32"/>
        </w:rPr>
        <w:t>4</w:t>
      </w:r>
      <w:r w:rsidRPr="002403F7">
        <w:rPr>
          <w:rFonts w:ascii="仿宋_GB2312" w:eastAsia="仿宋_GB2312" w:hAnsi="宋体" w:cs="宋体" w:hint="eastAsia"/>
          <w:kern w:val="0"/>
          <w:sz w:val="32"/>
          <w:szCs w:val="32"/>
        </w:rPr>
        <w:t>年我单位国家计划内硕士研究生招生数为3名，按照要求参加复试的考生总数不低于我单位招生计划的120%，即符合复试要求准备进行复试的人数</w:t>
      </w:r>
      <w:r w:rsidR="00C93B54">
        <w:rPr>
          <w:rFonts w:ascii="仿宋_GB2312" w:eastAsia="仿宋_GB2312" w:hAnsi="宋体" w:cs="宋体" w:hint="eastAsia"/>
          <w:kern w:val="0"/>
          <w:sz w:val="32"/>
          <w:szCs w:val="32"/>
        </w:rPr>
        <w:t>不少于</w:t>
      </w:r>
      <w:r w:rsidRPr="002403F7">
        <w:rPr>
          <w:rFonts w:ascii="仿宋_GB2312" w:eastAsia="仿宋_GB2312" w:hAnsi="宋体" w:cs="宋体" w:hint="eastAsia"/>
          <w:kern w:val="0"/>
          <w:sz w:val="32"/>
          <w:szCs w:val="32"/>
        </w:rPr>
        <w:t>4名。</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（五）复试考核方式及复试成绩计算办法</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复试权重为50%，录取成绩=(初试成绩÷5)×50%+（复试成绩÷3）×50%。复试成绩低于180分，</w:t>
      </w:r>
      <w:r w:rsidR="00F77E6D">
        <w:rPr>
          <w:rFonts w:ascii="仿宋_GB2312" w:eastAsia="仿宋_GB2312" w:hAnsi="宋体" w:cs="宋体" w:hint="eastAsia"/>
          <w:kern w:val="0"/>
          <w:sz w:val="32"/>
          <w:szCs w:val="32"/>
        </w:rPr>
        <w:t>或单科成绩低于60分，</w:t>
      </w:r>
      <w:r w:rsidRPr="002403F7">
        <w:rPr>
          <w:rFonts w:ascii="仿宋_GB2312" w:eastAsia="仿宋_GB2312" w:hAnsi="宋体" w:cs="宋体" w:hint="eastAsia"/>
          <w:kern w:val="0"/>
          <w:sz w:val="32"/>
          <w:szCs w:val="32"/>
        </w:rPr>
        <w:t>确定为复试不合格，复试不合格的考生不予录取，不再进行录取成绩的加权计算。</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通过计算录取成绩正好处在某专业录取名额边缘的录取成绩并列的考生，按照录取名额录取初试成绩较高的考生。</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黑体" w:eastAsia="黑体" w:hAnsi="黑体" w:cs="宋体" w:hint="eastAsia"/>
          <w:b/>
          <w:bCs/>
          <w:kern w:val="0"/>
          <w:sz w:val="32"/>
          <w:szCs w:val="32"/>
        </w:rPr>
        <w:t>四、调剂工作办法</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（一）调剂工作原则</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调入专业与第一志愿报考专业应为相同或相近专业，原则上不允许跨学科门类调剂。</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（二）调剂要求</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1、须符合我院当年硕士研究生招生简章中规定的调入专业的报考条件。</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lastRenderedPageBreak/>
        <w:t>2、调剂分数线见我院调剂工作办法。</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3、考生初试科目应与调入专业初试科目相同或相近，其中统考科目原则上应相同。</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（三）调剂对象</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1.申请调剂的考生必须符合《北京市市政工程研究院202</w:t>
      </w:r>
      <w:r w:rsidR="00333AE2">
        <w:rPr>
          <w:rFonts w:ascii="仿宋_GB2312" w:eastAsia="仿宋_GB2312" w:hAnsi="宋体" w:cs="宋体" w:hint="eastAsia"/>
          <w:kern w:val="0"/>
          <w:sz w:val="32"/>
          <w:szCs w:val="32"/>
        </w:rPr>
        <w:t>4</w:t>
      </w:r>
      <w:r w:rsidRPr="002403F7">
        <w:rPr>
          <w:rFonts w:ascii="仿宋_GB2312" w:eastAsia="仿宋_GB2312" w:hAnsi="宋体" w:cs="宋体" w:hint="eastAsia"/>
          <w:kern w:val="0"/>
          <w:sz w:val="32"/>
          <w:szCs w:val="32"/>
        </w:rPr>
        <w:t>年全日制硕士研究生招生简章》相关要求，以及《202</w:t>
      </w:r>
      <w:r w:rsidR="00333AE2">
        <w:rPr>
          <w:rFonts w:ascii="仿宋_GB2312" w:eastAsia="仿宋_GB2312" w:hAnsi="宋体" w:cs="宋体" w:hint="eastAsia"/>
          <w:kern w:val="0"/>
          <w:sz w:val="32"/>
          <w:szCs w:val="32"/>
        </w:rPr>
        <w:t>4</w:t>
      </w:r>
      <w:r w:rsidRPr="002403F7">
        <w:rPr>
          <w:rFonts w:ascii="仿宋_GB2312" w:eastAsia="仿宋_GB2312" w:hAnsi="宋体" w:cs="宋体" w:hint="eastAsia"/>
          <w:kern w:val="0"/>
          <w:sz w:val="32"/>
          <w:szCs w:val="32"/>
        </w:rPr>
        <w:t>年全国硕士研究生招生考试考生进入复试的初试成绩基本要求》工学门类学术学位类A类考生条件；</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2.调入专业与第一志愿报考专业相同或相近，且初试科目与调入专业初试科目相同或相近（我所初试科目为英语</w:t>
      </w:r>
      <w:proofErr w:type="gramStart"/>
      <w:r w:rsidRPr="002403F7">
        <w:rPr>
          <w:rFonts w:ascii="仿宋_GB2312" w:eastAsia="仿宋_GB2312" w:hAnsi="宋体" w:cs="宋体" w:hint="eastAsia"/>
          <w:kern w:val="0"/>
          <w:sz w:val="32"/>
          <w:szCs w:val="32"/>
        </w:rPr>
        <w:t>一</w:t>
      </w:r>
      <w:proofErr w:type="gramEnd"/>
      <w:r w:rsidRPr="002403F7">
        <w:rPr>
          <w:rFonts w:ascii="仿宋_GB2312" w:eastAsia="仿宋_GB2312" w:hAnsi="宋体" w:cs="宋体" w:hint="eastAsia"/>
          <w:kern w:val="0"/>
          <w:sz w:val="32"/>
          <w:szCs w:val="32"/>
        </w:rPr>
        <w:t>的专业，接收初试科目为英语</w:t>
      </w:r>
      <w:proofErr w:type="gramStart"/>
      <w:r w:rsidRPr="002403F7">
        <w:rPr>
          <w:rFonts w:ascii="仿宋_GB2312" w:eastAsia="仿宋_GB2312" w:hAnsi="宋体" w:cs="宋体" w:hint="eastAsia"/>
          <w:kern w:val="0"/>
          <w:sz w:val="32"/>
          <w:szCs w:val="32"/>
        </w:rPr>
        <w:t>一</w:t>
      </w:r>
      <w:proofErr w:type="gramEnd"/>
      <w:r w:rsidRPr="002403F7">
        <w:rPr>
          <w:rFonts w:ascii="仿宋_GB2312" w:eastAsia="仿宋_GB2312" w:hAnsi="宋体" w:cs="宋体" w:hint="eastAsia"/>
          <w:kern w:val="0"/>
          <w:sz w:val="32"/>
          <w:szCs w:val="32"/>
        </w:rPr>
        <w:t>或英语二的调剂考生；我所初试科目为数学</w:t>
      </w:r>
      <w:proofErr w:type="gramStart"/>
      <w:r w:rsidRPr="002403F7">
        <w:rPr>
          <w:rFonts w:ascii="仿宋_GB2312" w:eastAsia="仿宋_GB2312" w:hAnsi="宋体" w:cs="宋体" w:hint="eastAsia"/>
          <w:kern w:val="0"/>
          <w:sz w:val="32"/>
          <w:szCs w:val="32"/>
        </w:rPr>
        <w:t>一</w:t>
      </w:r>
      <w:proofErr w:type="gramEnd"/>
      <w:r w:rsidRPr="002403F7">
        <w:rPr>
          <w:rFonts w:ascii="仿宋_GB2312" w:eastAsia="仿宋_GB2312" w:hAnsi="宋体" w:cs="宋体" w:hint="eastAsia"/>
          <w:kern w:val="0"/>
          <w:sz w:val="32"/>
          <w:szCs w:val="32"/>
        </w:rPr>
        <w:t>的专业，接收数学</w:t>
      </w:r>
      <w:proofErr w:type="gramStart"/>
      <w:r w:rsidRPr="002403F7">
        <w:rPr>
          <w:rFonts w:ascii="仿宋_GB2312" w:eastAsia="仿宋_GB2312" w:hAnsi="宋体" w:cs="宋体" w:hint="eastAsia"/>
          <w:kern w:val="0"/>
          <w:sz w:val="32"/>
          <w:szCs w:val="32"/>
        </w:rPr>
        <w:t>一</w:t>
      </w:r>
      <w:proofErr w:type="gramEnd"/>
      <w:r w:rsidRPr="002403F7">
        <w:rPr>
          <w:rFonts w:ascii="仿宋_GB2312" w:eastAsia="仿宋_GB2312" w:hAnsi="宋体" w:cs="宋体" w:hint="eastAsia"/>
          <w:kern w:val="0"/>
          <w:sz w:val="32"/>
          <w:szCs w:val="32"/>
        </w:rPr>
        <w:t>或数学二的调剂考生）。</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（四）调剂名额</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我院202</w:t>
      </w:r>
      <w:r w:rsidR="00333AE2">
        <w:rPr>
          <w:rFonts w:ascii="仿宋_GB2312" w:eastAsia="仿宋_GB2312" w:hAnsi="宋体" w:cs="宋体" w:hint="eastAsia"/>
          <w:kern w:val="0"/>
          <w:sz w:val="32"/>
          <w:szCs w:val="32"/>
        </w:rPr>
        <w:t>4</w:t>
      </w:r>
      <w:r w:rsidRPr="002403F7">
        <w:rPr>
          <w:rFonts w:ascii="仿宋_GB2312" w:eastAsia="仿宋_GB2312" w:hAnsi="宋体" w:cs="宋体" w:hint="eastAsia"/>
          <w:kern w:val="0"/>
          <w:sz w:val="32"/>
          <w:szCs w:val="32"/>
        </w:rPr>
        <w:t>年调剂名额为3名，专业为市政工程。</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（五）调剂工作程序</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1、我院根据教育部和本院调剂工作要求，制定本</w:t>
      </w:r>
      <w:proofErr w:type="gramStart"/>
      <w:r w:rsidRPr="002403F7">
        <w:rPr>
          <w:rFonts w:ascii="仿宋_GB2312" w:eastAsia="仿宋_GB2312" w:hAnsi="宋体" w:cs="宋体" w:hint="eastAsia"/>
          <w:kern w:val="0"/>
          <w:sz w:val="32"/>
          <w:szCs w:val="32"/>
        </w:rPr>
        <w:t>院具体</w:t>
      </w:r>
      <w:proofErr w:type="gramEnd"/>
      <w:r w:rsidRPr="002403F7">
        <w:rPr>
          <w:rFonts w:ascii="仿宋_GB2312" w:eastAsia="仿宋_GB2312" w:hAnsi="宋体" w:cs="宋体" w:hint="eastAsia"/>
          <w:kern w:val="0"/>
          <w:sz w:val="32"/>
          <w:szCs w:val="32"/>
        </w:rPr>
        <w:t>调剂工作细则和确定调剂复试、录取名单。</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2、我院需接收调剂的专业信息在中国研究生招生信息网公布，以中国研究生招生信息网公布的缺额信息为准。</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lastRenderedPageBreak/>
        <w:t>3、符合我院调剂要求的考生可于调剂工作开展后登陆中国研究生招生信息网调剂系统，发出调剂申请，并在规定时间内及时确认复试和待录取通知。</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4、我院会对提出调剂申请并符合调剂要求的考生通过中国研究生招生信息网发出复试通知，并向符合录取要求的考生发出待录取通知。</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5、接到复试通知的考生须按照我院复试录取方案中规定的时间、方式参加复试。</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6、考生接受我院待录取通知后，原则上不得再接受其他单位的复试申请。</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黑体" w:eastAsia="黑体" w:hAnsi="黑体" w:cs="宋体" w:hint="eastAsia"/>
          <w:b/>
          <w:bCs/>
          <w:kern w:val="0"/>
          <w:sz w:val="32"/>
          <w:szCs w:val="32"/>
        </w:rPr>
        <w:t>五、复试资格审查办法</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考生需提供以下材料(材料均为扫描件或照片电子版)：</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1.身份证原件正反面。</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如果身份证丢失，可以用临时身份证(在有效期内，有效期为3个月)或户籍所在地派出所开具的户籍证明(贴有本人近期一寸免冠照片、盖骑缝章)。</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2.从</w:t>
      </w:r>
      <w:proofErr w:type="gramStart"/>
      <w:r w:rsidRPr="002403F7">
        <w:rPr>
          <w:rFonts w:ascii="仿宋_GB2312" w:eastAsia="仿宋_GB2312" w:hAnsi="宋体" w:cs="宋体" w:hint="eastAsia"/>
          <w:kern w:val="0"/>
          <w:sz w:val="32"/>
          <w:szCs w:val="32"/>
        </w:rPr>
        <w:t>研招网</w:t>
      </w:r>
      <w:proofErr w:type="gramEnd"/>
      <w:r w:rsidRPr="002403F7">
        <w:rPr>
          <w:rFonts w:ascii="仿宋_GB2312" w:eastAsia="仿宋_GB2312" w:hAnsi="宋体" w:cs="宋体" w:hint="eastAsia"/>
          <w:kern w:val="0"/>
          <w:sz w:val="32"/>
          <w:szCs w:val="32"/>
        </w:rPr>
        <w:t>(https://yz.chsi.com.cn/yzwb/)下载的准考证。</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3.前置学历学习成绩单原件或复印件(加盖学校教务处公章或单位档案管理部门公章，前置学历成绩单如果遗失可以请学生</w:t>
      </w:r>
      <w:proofErr w:type="gramStart"/>
      <w:r w:rsidRPr="002403F7">
        <w:rPr>
          <w:rFonts w:ascii="仿宋_GB2312" w:eastAsia="仿宋_GB2312" w:hAnsi="宋体" w:cs="宋体" w:hint="eastAsia"/>
          <w:kern w:val="0"/>
          <w:sz w:val="32"/>
          <w:szCs w:val="32"/>
        </w:rPr>
        <w:t>去毕业</w:t>
      </w:r>
      <w:proofErr w:type="gramEnd"/>
      <w:r w:rsidRPr="002403F7">
        <w:rPr>
          <w:rFonts w:ascii="仿宋_GB2312" w:eastAsia="仿宋_GB2312" w:hAnsi="宋体" w:cs="宋体" w:hint="eastAsia"/>
          <w:kern w:val="0"/>
          <w:sz w:val="32"/>
          <w:szCs w:val="32"/>
        </w:rPr>
        <w:t>院校教务处补或从档案中复印)。</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lastRenderedPageBreak/>
        <w:t>4.202</w:t>
      </w:r>
      <w:r w:rsidR="00F77E6D">
        <w:rPr>
          <w:rFonts w:ascii="仿宋_GB2312" w:eastAsia="仿宋_GB2312" w:hAnsi="宋体" w:cs="宋体" w:hint="eastAsia"/>
          <w:kern w:val="0"/>
          <w:sz w:val="32"/>
          <w:szCs w:val="32"/>
        </w:rPr>
        <w:t>4</w:t>
      </w:r>
      <w:r w:rsidRPr="002403F7">
        <w:rPr>
          <w:rFonts w:ascii="仿宋_GB2312" w:eastAsia="仿宋_GB2312" w:hAnsi="宋体" w:cs="宋体" w:hint="eastAsia"/>
          <w:kern w:val="0"/>
          <w:sz w:val="32"/>
          <w:szCs w:val="32"/>
        </w:rPr>
        <w:t>届普通全日制应届本科毕业生(不包括网络教育、自考)、应届非全日制成人高校本科毕业生考生还须提供</w:t>
      </w:r>
      <w:r w:rsidRPr="002403F7">
        <w:rPr>
          <w:rFonts w:ascii="Calibri" w:eastAsia="宋体" w:hAnsi="Calibri" w:cs="Calibri"/>
          <w:kern w:val="0"/>
          <w:sz w:val="32"/>
          <w:szCs w:val="32"/>
        </w:rPr>
        <w:t>“</w:t>
      </w:r>
      <w:r w:rsidRPr="002403F7">
        <w:rPr>
          <w:rFonts w:ascii="仿宋_GB2312" w:eastAsia="仿宋_GB2312" w:hAnsi="宋体" w:cs="宋体" w:hint="eastAsia"/>
          <w:kern w:val="0"/>
          <w:sz w:val="32"/>
          <w:szCs w:val="32"/>
        </w:rPr>
        <w:t>中国高等教育学生信息网</w:t>
      </w:r>
      <w:r w:rsidRPr="002403F7">
        <w:rPr>
          <w:rFonts w:ascii="Calibri" w:eastAsia="宋体" w:hAnsi="Calibri" w:cs="Calibri"/>
          <w:kern w:val="0"/>
          <w:sz w:val="32"/>
          <w:szCs w:val="32"/>
        </w:rPr>
        <w:t>”</w:t>
      </w:r>
      <w:r w:rsidRPr="002403F7">
        <w:rPr>
          <w:rFonts w:ascii="仿宋_GB2312" w:eastAsia="仿宋_GB2312" w:hAnsi="宋体" w:cs="宋体" w:hint="eastAsia"/>
          <w:kern w:val="0"/>
          <w:sz w:val="32"/>
          <w:szCs w:val="32"/>
        </w:rPr>
        <w:t>的《教育部学籍在线验证报告》。</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5.未取得毕业证(须202</w:t>
      </w:r>
      <w:r w:rsidR="00F77E6D">
        <w:rPr>
          <w:rFonts w:ascii="仿宋_GB2312" w:eastAsia="仿宋_GB2312" w:hAnsi="宋体" w:cs="宋体" w:hint="eastAsia"/>
          <w:kern w:val="0"/>
          <w:sz w:val="32"/>
          <w:szCs w:val="32"/>
        </w:rPr>
        <w:t>4</w:t>
      </w:r>
      <w:r w:rsidRPr="002403F7">
        <w:rPr>
          <w:rFonts w:ascii="仿宋_GB2312" w:eastAsia="仿宋_GB2312" w:hAnsi="宋体" w:cs="宋体" w:hint="eastAsia"/>
          <w:kern w:val="0"/>
          <w:sz w:val="32"/>
          <w:szCs w:val="32"/>
        </w:rPr>
        <w:t>年入学之日前取得，入学之</w:t>
      </w:r>
      <w:proofErr w:type="gramStart"/>
      <w:r w:rsidRPr="002403F7">
        <w:rPr>
          <w:rFonts w:ascii="仿宋_GB2312" w:eastAsia="仿宋_GB2312" w:hAnsi="宋体" w:cs="宋体" w:hint="eastAsia"/>
          <w:kern w:val="0"/>
          <w:sz w:val="32"/>
          <w:szCs w:val="32"/>
        </w:rPr>
        <w:t>日一般</w:t>
      </w:r>
      <w:proofErr w:type="gramEnd"/>
      <w:r w:rsidRPr="002403F7">
        <w:rPr>
          <w:rFonts w:ascii="仿宋_GB2312" w:eastAsia="仿宋_GB2312" w:hAnsi="宋体" w:cs="宋体" w:hint="eastAsia"/>
          <w:kern w:val="0"/>
          <w:sz w:val="32"/>
          <w:szCs w:val="32"/>
        </w:rPr>
        <w:t>为新生入学年份的9月初，实际日期请以当年录取阶段发放的通知为准，下同)的高等教育自学考试本科考生或网络教育本科考生还需提供：高等教育自学考试本科考生需提供准考证扫描件或照片(丢失准考证的，由考</w:t>
      </w:r>
      <w:proofErr w:type="gramStart"/>
      <w:r w:rsidRPr="002403F7">
        <w:rPr>
          <w:rFonts w:ascii="仿宋_GB2312" w:eastAsia="仿宋_GB2312" w:hAnsi="宋体" w:cs="宋体" w:hint="eastAsia"/>
          <w:kern w:val="0"/>
          <w:sz w:val="32"/>
          <w:szCs w:val="32"/>
        </w:rPr>
        <w:t>籍所在</w:t>
      </w:r>
      <w:proofErr w:type="gramEnd"/>
      <w:r w:rsidRPr="002403F7">
        <w:rPr>
          <w:rFonts w:ascii="仿宋_GB2312" w:eastAsia="仿宋_GB2312" w:hAnsi="宋体" w:cs="宋体" w:hint="eastAsia"/>
          <w:kern w:val="0"/>
          <w:sz w:val="32"/>
          <w:szCs w:val="32"/>
        </w:rPr>
        <w:t>省自考办出具考</w:t>
      </w:r>
      <w:proofErr w:type="gramStart"/>
      <w:r w:rsidRPr="002403F7">
        <w:rPr>
          <w:rFonts w:ascii="仿宋_GB2312" w:eastAsia="仿宋_GB2312" w:hAnsi="宋体" w:cs="宋体" w:hint="eastAsia"/>
          <w:kern w:val="0"/>
          <w:sz w:val="32"/>
          <w:szCs w:val="32"/>
        </w:rPr>
        <w:t>籍证明</w:t>
      </w:r>
      <w:proofErr w:type="gramEnd"/>
      <w:r w:rsidRPr="002403F7">
        <w:rPr>
          <w:rFonts w:ascii="仿宋_GB2312" w:eastAsia="仿宋_GB2312" w:hAnsi="宋体" w:cs="宋体" w:hint="eastAsia"/>
          <w:kern w:val="0"/>
          <w:sz w:val="32"/>
          <w:szCs w:val="32"/>
        </w:rPr>
        <w:t>或成绩证明);网络教育本科考生需提供学生证(丢失学生证的，由所在学校相关部门开具证明)。</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6.往届毕业生需提供毕业证书(毕业证书丢失的提供</w:t>
      </w:r>
      <w:r w:rsidRPr="002403F7">
        <w:rPr>
          <w:rFonts w:ascii="Calibri" w:eastAsia="宋体" w:hAnsi="Calibri" w:cs="Calibri"/>
          <w:kern w:val="0"/>
          <w:sz w:val="32"/>
          <w:szCs w:val="32"/>
        </w:rPr>
        <w:t>“</w:t>
      </w:r>
      <w:r w:rsidRPr="002403F7">
        <w:rPr>
          <w:rFonts w:ascii="仿宋_GB2312" w:eastAsia="仿宋_GB2312" w:hAnsi="宋体" w:cs="宋体" w:hint="eastAsia"/>
          <w:kern w:val="0"/>
          <w:sz w:val="32"/>
          <w:szCs w:val="32"/>
        </w:rPr>
        <w:t>中国高等教育学生信息网</w:t>
      </w:r>
      <w:r w:rsidRPr="002403F7">
        <w:rPr>
          <w:rFonts w:ascii="Calibri" w:eastAsia="宋体" w:hAnsi="Calibri" w:cs="Calibri"/>
          <w:kern w:val="0"/>
          <w:sz w:val="32"/>
          <w:szCs w:val="32"/>
        </w:rPr>
        <w:t>”</w:t>
      </w:r>
      <w:r w:rsidRPr="002403F7">
        <w:rPr>
          <w:rFonts w:ascii="仿宋_GB2312" w:eastAsia="仿宋_GB2312" w:hAnsi="宋体" w:cs="宋体" w:hint="eastAsia"/>
          <w:kern w:val="0"/>
          <w:sz w:val="32"/>
          <w:szCs w:val="32"/>
        </w:rPr>
        <w:t>的《教育部学历证书电子注册备案表》或《中国高等教育学历认证报告》)。</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我院将对考生提交的上述材料进行严格审核。对学历(学籍)认证报告进行网上在线验证，不合格者取消其拟录取资格。</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黑体" w:eastAsia="黑体" w:hAnsi="黑体" w:cs="宋体" w:hint="eastAsia"/>
          <w:b/>
          <w:bCs/>
          <w:kern w:val="0"/>
          <w:sz w:val="32"/>
          <w:szCs w:val="32"/>
        </w:rPr>
        <w:t>六、考生注意事项</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1、为保证调剂复试工作的安全性、公平性和科学性，</w:t>
      </w:r>
      <w:proofErr w:type="gramStart"/>
      <w:r w:rsidRPr="002403F7">
        <w:rPr>
          <w:rFonts w:ascii="仿宋_GB2312" w:eastAsia="仿宋_GB2312" w:hAnsi="宋体" w:cs="宋体" w:hint="eastAsia"/>
          <w:kern w:val="0"/>
          <w:sz w:val="32"/>
          <w:szCs w:val="32"/>
        </w:rPr>
        <w:t>研</w:t>
      </w:r>
      <w:proofErr w:type="gramEnd"/>
      <w:r w:rsidRPr="002403F7">
        <w:rPr>
          <w:rFonts w:ascii="仿宋_GB2312" w:eastAsia="仿宋_GB2312" w:hAnsi="宋体" w:cs="宋体" w:hint="eastAsia"/>
          <w:kern w:val="0"/>
          <w:sz w:val="32"/>
          <w:szCs w:val="32"/>
        </w:rPr>
        <w:t>招办将对本次复试全程录像、录音。考生不得对复试过程进行录音录像，不得以任何形式泄露复试内容，如有扰乱招生秩序的行为，一经发现，取消相关人员的录取资格；</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lastRenderedPageBreak/>
        <w:t>2、考生须对其提交的所有信息和资料的真实性负责，如有造假、作弊，一经查实，取消相关人员录取资格；</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3、调剂复试不合格者，不予录取。我院认为有必要时，可对考生再次复试；</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4、调剂复试前经连线测试正常的考生，如在复试当天因考生自身原因未能按时参加复试，视同放弃复试资格。</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黑体" w:eastAsia="黑体" w:hAnsi="黑体" w:cs="宋体" w:hint="eastAsia"/>
          <w:b/>
          <w:bCs/>
          <w:kern w:val="0"/>
          <w:sz w:val="32"/>
          <w:szCs w:val="32"/>
        </w:rPr>
        <w:t>七、加强监督，严肃纪律</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我院将严格执行各项研究生招生政策和纪律，主动接受我院纪检监察部门和社会舆论的监督，确保复试录取工作的顺利进行。</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我院研究生招生办公室接待咨询电话：</w:t>
      </w:r>
      <w:r w:rsidR="00E01049">
        <w:rPr>
          <w:rFonts w:ascii="仿宋_GB2312" w:eastAsia="仿宋_GB2312" w:hAnsi="宋体" w:cs="宋体" w:hint="eastAsia"/>
          <w:kern w:val="0"/>
          <w:sz w:val="32"/>
          <w:szCs w:val="32"/>
        </w:rPr>
        <w:t>010-68366704，</w:t>
      </w:r>
      <w:r w:rsidRPr="002403F7">
        <w:rPr>
          <w:rFonts w:ascii="仿宋_GB2312" w:eastAsia="仿宋_GB2312" w:hAnsi="宋体" w:cs="宋体" w:hint="eastAsia"/>
          <w:kern w:val="0"/>
          <w:sz w:val="32"/>
          <w:szCs w:val="32"/>
        </w:rPr>
        <w:t>010-68334262，院纪委接待投诉电话：010-68324846，北京教育考试院研究生招生办公室监督电话：010-82837456。</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黑体" w:eastAsia="黑体" w:hAnsi="黑体" w:cs="宋体" w:hint="eastAsia"/>
          <w:b/>
          <w:bCs/>
          <w:kern w:val="0"/>
          <w:sz w:val="32"/>
          <w:szCs w:val="32"/>
        </w:rPr>
        <w:t>八、本复试录取工作方案适用于我院202</w:t>
      </w:r>
      <w:r w:rsidR="00333AE2">
        <w:rPr>
          <w:rFonts w:ascii="黑体" w:eastAsia="黑体" w:hAnsi="黑体" w:cs="宋体" w:hint="eastAsia"/>
          <w:b/>
          <w:bCs/>
          <w:kern w:val="0"/>
          <w:sz w:val="32"/>
          <w:szCs w:val="32"/>
        </w:rPr>
        <w:t>4</w:t>
      </w:r>
      <w:r w:rsidRPr="002403F7">
        <w:rPr>
          <w:rFonts w:ascii="黑体" w:eastAsia="黑体" w:hAnsi="黑体" w:cs="宋体" w:hint="eastAsia"/>
          <w:b/>
          <w:bCs/>
          <w:kern w:val="0"/>
          <w:sz w:val="32"/>
          <w:szCs w:val="32"/>
        </w:rPr>
        <w:t>年</w:t>
      </w:r>
      <w:proofErr w:type="gramStart"/>
      <w:r w:rsidRPr="002403F7">
        <w:rPr>
          <w:rFonts w:ascii="黑体" w:eastAsia="黑体" w:hAnsi="黑体" w:cs="宋体" w:hint="eastAsia"/>
          <w:b/>
          <w:bCs/>
          <w:kern w:val="0"/>
          <w:sz w:val="32"/>
          <w:szCs w:val="32"/>
        </w:rPr>
        <w:t>一</w:t>
      </w:r>
      <w:proofErr w:type="gramEnd"/>
      <w:r w:rsidRPr="002403F7">
        <w:rPr>
          <w:rFonts w:ascii="黑体" w:eastAsia="黑体" w:hAnsi="黑体" w:cs="宋体" w:hint="eastAsia"/>
          <w:b/>
          <w:bCs/>
          <w:kern w:val="0"/>
          <w:sz w:val="32"/>
          <w:szCs w:val="32"/>
        </w:rPr>
        <w:t>志愿和调剂的全日制硕士考生。</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黑体" w:eastAsia="黑体" w:hAnsi="黑体" w:cs="宋体" w:hint="eastAsia"/>
          <w:b/>
          <w:bCs/>
          <w:kern w:val="0"/>
          <w:sz w:val="32"/>
          <w:szCs w:val="32"/>
        </w:rPr>
        <w:t>九、信息公布</w:t>
      </w:r>
    </w:p>
    <w:p w:rsidR="002403F7" w:rsidRPr="002403F7" w:rsidRDefault="002403F7" w:rsidP="002403F7">
      <w:pPr>
        <w:widowControl/>
        <w:spacing w:line="555" w:lineRule="atLeast"/>
        <w:ind w:firstLine="645"/>
        <w:jc w:val="left"/>
        <w:rPr>
          <w:rFonts w:ascii="宋体" w:eastAsia="宋体" w:hAnsi="宋体" w:cs="宋体"/>
          <w:kern w:val="0"/>
          <w:sz w:val="27"/>
          <w:szCs w:val="27"/>
        </w:rPr>
      </w:pPr>
      <w:r w:rsidRPr="002403F7">
        <w:rPr>
          <w:rFonts w:ascii="仿宋_GB2312" w:eastAsia="仿宋_GB2312" w:hAnsi="宋体" w:cs="宋体" w:hint="eastAsia"/>
          <w:kern w:val="0"/>
          <w:sz w:val="32"/>
          <w:szCs w:val="32"/>
        </w:rPr>
        <w:t>我院各项复试录取信息通过北京市市政工程</w:t>
      </w:r>
      <w:proofErr w:type="gramStart"/>
      <w:r w:rsidRPr="002403F7">
        <w:rPr>
          <w:rFonts w:ascii="仿宋_GB2312" w:eastAsia="仿宋_GB2312" w:hAnsi="宋体" w:cs="宋体" w:hint="eastAsia"/>
          <w:kern w:val="0"/>
          <w:sz w:val="32"/>
          <w:szCs w:val="32"/>
        </w:rPr>
        <w:t>研究院官网统一</w:t>
      </w:r>
      <w:proofErr w:type="gramEnd"/>
      <w:r w:rsidRPr="002403F7">
        <w:rPr>
          <w:rFonts w:ascii="仿宋_GB2312" w:eastAsia="仿宋_GB2312" w:hAnsi="宋体" w:cs="宋体" w:hint="eastAsia"/>
          <w:kern w:val="0"/>
          <w:sz w:val="32"/>
          <w:szCs w:val="32"/>
        </w:rPr>
        <w:t>公布,考生可登陆北京市市政工程研究院网站</w:t>
      </w:r>
      <w:r w:rsidRPr="002403F7">
        <w:rPr>
          <w:rFonts w:ascii="仿宋_GB2312" w:eastAsia="仿宋_GB2312" w:hAnsi="宋体" w:cs="宋体" w:hint="eastAsia"/>
          <w:kern w:val="0"/>
          <w:sz w:val="32"/>
          <w:szCs w:val="32"/>
        </w:rPr>
        <w:t> </w:t>
      </w:r>
      <w:hyperlink r:id="rId7" w:history="1">
        <w:r w:rsidRPr="002403F7">
          <w:rPr>
            <w:rFonts w:ascii="仿宋_GB2312" w:eastAsia="仿宋_GB2312" w:hAnsi="宋体" w:cs="宋体" w:hint="eastAsia"/>
            <w:color w:val="0000FF"/>
            <w:kern w:val="0"/>
            <w:sz w:val="32"/>
            <w:szCs w:val="32"/>
            <w:u w:val="single"/>
          </w:rPr>
          <w:t>http://www.szgcyjy.com/</w:t>
        </w:r>
      </w:hyperlink>
      <w:r w:rsidRPr="002403F7">
        <w:rPr>
          <w:rFonts w:ascii="仿宋_GB2312" w:eastAsia="仿宋_GB2312" w:hAnsi="宋体" w:cs="宋体" w:hint="eastAsia"/>
          <w:kern w:val="0"/>
          <w:sz w:val="32"/>
          <w:szCs w:val="32"/>
        </w:rPr>
        <w:t>查询。</w:t>
      </w:r>
    </w:p>
    <w:p w:rsidR="002403F7" w:rsidRPr="002403F7" w:rsidRDefault="002403F7" w:rsidP="002403F7">
      <w:pPr>
        <w:widowControl/>
        <w:spacing w:line="555" w:lineRule="atLeast"/>
        <w:ind w:firstLine="645"/>
        <w:jc w:val="left"/>
        <w:outlineLvl w:val="0"/>
        <w:rPr>
          <w:rFonts w:ascii="宋体" w:eastAsia="宋体" w:hAnsi="宋体" w:cs="宋体"/>
          <w:b/>
          <w:bCs/>
          <w:kern w:val="36"/>
          <w:sz w:val="48"/>
          <w:szCs w:val="48"/>
        </w:rPr>
      </w:pPr>
      <w:r w:rsidRPr="002403F7">
        <w:rPr>
          <w:rFonts w:ascii="黑体" w:eastAsia="黑体" w:hAnsi="黑体" w:cs="宋体" w:hint="eastAsia"/>
          <w:b/>
          <w:bCs/>
          <w:kern w:val="36"/>
          <w:sz w:val="32"/>
          <w:szCs w:val="32"/>
        </w:rPr>
        <w:t>十、如有变动，以研究院解释和通知为准</w:t>
      </w:r>
      <w:r w:rsidRPr="002403F7">
        <w:rPr>
          <w:rFonts w:ascii="黑体" w:eastAsia="黑体" w:hAnsi="黑体" w:cs="宋体" w:hint="eastAsia"/>
          <w:b/>
          <w:bCs/>
          <w:kern w:val="36"/>
          <w:sz w:val="48"/>
          <w:szCs w:val="48"/>
        </w:rPr>
        <w:t>。</w:t>
      </w:r>
    </w:p>
    <w:p w:rsidR="002403F7" w:rsidRPr="002403F7" w:rsidRDefault="002403F7" w:rsidP="002403F7">
      <w:pPr>
        <w:widowControl/>
        <w:spacing w:line="555" w:lineRule="atLeast"/>
        <w:ind w:right="285"/>
        <w:jc w:val="left"/>
        <w:rPr>
          <w:rFonts w:ascii="宋体" w:eastAsia="宋体" w:hAnsi="宋体" w:cs="宋体"/>
          <w:kern w:val="0"/>
          <w:sz w:val="27"/>
          <w:szCs w:val="27"/>
        </w:rPr>
      </w:pPr>
      <w:r w:rsidRPr="002403F7">
        <w:rPr>
          <w:rFonts w:ascii="宋体" w:eastAsia="宋体" w:hAnsi="宋体" w:cs="宋体"/>
          <w:kern w:val="0"/>
          <w:sz w:val="27"/>
          <w:szCs w:val="27"/>
        </w:rPr>
        <w:t> </w:t>
      </w:r>
    </w:p>
    <w:p w:rsidR="002403F7" w:rsidRPr="002403F7" w:rsidRDefault="002403F7" w:rsidP="002403F7">
      <w:pPr>
        <w:widowControl/>
        <w:spacing w:line="555" w:lineRule="atLeast"/>
        <w:ind w:left="285" w:right="285" w:firstLine="555"/>
        <w:jc w:val="right"/>
        <w:rPr>
          <w:rFonts w:ascii="宋体" w:eastAsia="宋体" w:hAnsi="宋体" w:cs="宋体"/>
          <w:kern w:val="0"/>
          <w:sz w:val="27"/>
          <w:szCs w:val="27"/>
        </w:rPr>
      </w:pPr>
      <w:r w:rsidRPr="002403F7">
        <w:rPr>
          <w:rFonts w:ascii="宋体" w:eastAsia="宋体" w:hAnsi="宋体" w:cs="宋体"/>
          <w:kern w:val="0"/>
          <w:sz w:val="27"/>
          <w:szCs w:val="27"/>
        </w:rPr>
        <w:lastRenderedPageBreak/>
        <w:t>                             </w:t>
      </w:r>
      <w:r w:rsidRPr="002403F7">
        <w:rPr>
          <w:rFonts w:ascii="仿宋_GB2312" w:eastAsia="仿宋_GB2312" w:hAnsi="宋体" w:cs="宋体" w:hint="eastAsia"/>
          <w:kern w:val="0"/>
          <w:sz w:val="32"/>
          <w:szCs w:val="32"/>
        </w:rPr>
        <w:t>北京市市政工程研究院</w:t>
      </w:r>
    </w:p>
    <w:p w:rsidR="002403F7" w:rsidRPr="002403F7" w:rsidRDefault="002403F7" w:rsidP="00333AE2">
      <w:pPr>
        <w:widowControl/>
        <w:jc w:val="right"/>
        <w:rPr>
          <w:rFonts w:ascii="宋体" w:eastAsia="宋体" w:hAnsi="宋体" w:cs="宋体"/>
          <w:kern w:val="0"/>
          <w:sz w:val="24"/>
          <w:szCs w:val="24"/>
        </w:rPr>
      </w:pPr>
      <w:r w:rsidRPr="002403F7">
        <w:rPr>
          <w:rFonts w:ascii="仿宋_GB2312" w:eastAsia="仿宋_GB2312" w:hAnsi="宋体" w:cs="宋体" w:hint="eastAsia"/>
          <w:kern w:val="0"/>
          <w:sz w:val="32"/>
          <w:szCs w:val="32"/>
        </w:rPr>
        <w:t>202</w:t>
      </w:r>
      <w:r w:rsidR="00333AE2">
        <w:rPr>
          <w:rFonts w:ascii="仿宋_GB2312" w:eastAsia="仿宋_GB2312" w:hAnsi="宋体" w:cs="宋体" w:hint="eastAsia"/>
          <w:kern w:val="0"/>
          <w:sz w:val="32"/>
          <w:szCs w:val="32"/>
        </w:rPr>
        <w:t>4</w:t>
      </w:r>
      <w:r w:rsidRPr="002403F7">
        <w:rPr>
          <w:rFonts w:ascii="仿宋_GB2312" w:eastAsia="仿宋_GB2312" w:hAnsi="宋体" w:cs="宋体" w:hint="eastAsia"/>
          <w:kern w:val="0"/>
          <w:sz w:val="32"/>
          <w:szCs w:val="32"/>
        </w:rPr>
        <w:t>年</w:t>
      </w:r>
      <w:r w:rsidR="00333AE2">
        <w:rPr>
          <w:rFonts w:ascii="仿宋_GB2312" w:eastAsia="仿宋_GB2312" w:hAnsi="宋体" w:cs="宋体" w:hint="eastAsia"/>
          <w:kern w:val="0"/>
          <w:sz w:val="32"/>
          <w:szCs w:val="32"/>
        </w:rPr>
        <w:t>3</w:t>
      </w:r>
      <w:r w:rsidRPr="002403F7">
        <w:rPr>
          <w:rFonts w:ascii="仿宋_GB2312" w:eastAsia="仿宋_GB2312" w:hAnsi="宋体" w:cs="宋体" w:hint="eastAsia"/>
          <w:kern w:val="0"/>
          <w:sz w:val="32"/>
          <w:szCs w:val="32"/>
        </w:rPr>
        <w:t>月</w:t>
      </w:r>
      <w:r w:rsidR="00E01049">
        <w:rPr>
          <w:rFonts w:ascii="仿宋_GB2312" w:eastAsia="仿宋_GB2312" w:hAnsi="宋体" w:cs="宋体" w:hint="eastAsia"/>
          <w:kern w:val="0"/>
          <w:sz w:val="32"/>
          <w:szCs w:val="32"/>
        </w:rPr>
        <w:t>22</w:t>
      </w:r>
      <w:r w:rsidRPr="002403F7">
        <w:rPr>
          <w:rFonts w:ascii="仿宋_GB2312" w:eastAsia="仿宋_GB2312" w:hAnsi="宋体" w:cs="宋体" w:hint="eastAsia"/>
          <w:kern w:val="0"/>
          <w:sz w:val="32"/>
          <w:szCs w:val="32"/>
        </w:rPr>
        <w:t>日</w:t>
      </w:r>
      <w:r w:rsidR="00333AE2">
        <w:rPr>
          <w:rFonts w:ascii="仿宋_GB2312" w:eastAsia="仿宋_GB2312" w:hAnsi="宋体" w:cs="宋体" w:hint="eastAsia"/>
          <w:kern w:val="0"/>
          <w:sz w:val="32"/>
          <w:szCs w:val="32"/>
        </w:rPr>
        <w:t xml:space="preserve">  </w:t>
      </w:r>
      <w:r w:rsidRPr="002403F7">
        <w:rPr>
          <w:rFonts w:ascii="仿宋_GB2312" w:eastAsia="仿宋_GB2312" w:hAnsi="宋体" w:cs="宋体" w:hint="eastAsia"/>
          <w:kern w:val="0"/>
          <w:sz w:val="32"/>
          <w:szCs w:val="32"/>
        </w:rPr>
        <w:t> </w:t>
      </w:r>
    </w:p>
    <w:p w:rsidR="00372EBC" w:rsidRPr="002403F7" w:rsidRDefault="00372EBC"/>
    <w:sectPr w:rsidR="00372EBC" w:rsidRPr="002403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8C" w:rsidRDefault="001D218C" w:rsidP="002403F7">
      <w:r>
        <w:separator/>
      </w:r>
    </w:p>
  </w:endnote>
  <w:endnote w:type="continuationSeparator" w:id="0">
    <w:p w:rsidR="001D218C" w:rsidRDefault="001D218C" w:rsidP="0024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8C" w:rsidRDefault="001D218C" w:rsidP="002403F7">
      <w:r>
        <w:separator/>
      </w:r>
    </w:p>
  </w:footnote>
  <w:footnote w:type="continuationSeparator" w:id="0">
    <w:p w:rsidR="001D218C" w:rsidRDefault="001D218C" w:rsidP="00240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AC"/>
    <w:rsid w:val="000C0736"/>
    <w:rsid w:val="000C54DD"/>
    <w:rsid w:val="001D218C"/>
    <w:rsid w:val="002403F7"/>
    <w:rsid w:val="002A22AC"/>
    <w:rsid w:val="00333AE2"/>
    <w:rsid w:val="0034308C"/>
    <w:rsid w:val="00372EBC"/>
    <w:rsid w:val="006F490F"/>
    <w:rsid w:val="00704B74"/>
    <w:rsid w:val="008D1221"/>
    <w:rsid w:val="00A16A5D"/>
    <w:rsid w:val="00B63052"/>
    <w:rsid w:val="00B85478"/>
    <w:rsid w:val="00C93B54"/>
    <w:rsid w:val="00E01049"/>
    <w:rsid w:val="00F2248E"/>
    <w:rsid w:val="00F77E6D"/>
    <w:rsid w:val="00FF7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03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03F7"/>
    <w:rPr>
      <w:sz w:val="18"/>
      <w:szCs w:val="18"/>
    </w:rPr>
  </w:style>
  <w:style w:type="paragraph" w:styleId="a4">
    <w:name w:val="footer"/>
    <w:basedOn w:val="a"/>
    <w:link w:val="Char0"/>
    <w:uiPriority w:val="99"/>
    <w:unhideWhenUsed/>
    <w:rsid w:val="002403F7"/>
    <w:pPr>
      <w:tabs>
        <w:tab w:val="center" w:pos="4153"/>
        <w:tab w:val="right" w:pos="8306"/>
      </w:tabs>
      <w:snapToGrid w:val="0"/>
      <w:jc w:val="left"/>
    </w:pPr>
    <w:rPr>
      <w:sz w:val="18"/>
      <w:szCs w:val="18"/>
    </w:rPr>
  </w:style>
  <w:style w:type="character" w:customStyle="1" w:styleId="Char0">
    <w:name w:val="页脚 Char"/>
    <w:basedOn w:val="a0"/>
    <w:link w:val="a4"/>
    <w:uiPriority w:val="99"/>
    <w:rsid w:val="002403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03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03F7"/>
    <w:rPr>
      <w:sz w:val="18"/>
      <w:szCs w:val="18"/>
    </w:rPr>
  </w:style>
  <w:style w:type="paragraph" w:styleId="a4">
    <w:name w:val="footer"/>
    <w:basedOn w:val="a"/>
    <w:link w:val="Char0"/>
    <w:uiPriority w:val="99"/>
    <w:unhideWhenUsed/>
    <w:rsid w:val="002403F7"/>
    <w:pPr>
      <w:tabs>
        <w:tab w:val="center" w:pos="4153"/>
        <w:tab w:val="right" w:pos="8306"/>
      </w:tabs>
      <w:snapToGrid w:val="0"/>
      <w:jc w:val="left"/>
    </w:pPr>
    <w:rPr>
      <w:sz w:val="18"/>
      <w:szCs w:val="18"/>
    </w:rPr>
  </w:style>
  <w:style w:type="character" w:customStyle="1" w:styleId="Char0">
    <w:name w:val="页脚 Char"/>
    <w:basedOn w:val="a0"/>
    <w:link w:val="a4"/>
    <w:uiPriority w:val="99"/>
    <w:rsid w:val="002403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gcyj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bingyu</dc:creator>
  <cp:lastModifiedBy>bingyu</cp:lastModifiedBy>
  <cp:revision>6</cp:revision>
  <dcterms:created xsi:type="dcterms:W3CDTF">2024-03-15T05:53:00Z</dcterms:created>
  <dcterms:modified xsi:type="dcterms:W3CDTF">2024-03-29T08:14:00Z</dcterms:modified>
</cp:coreProperties>
</file>