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5108" w14:textId="77777777" w:rsidR="00D8752D" w:rsidRPr="004F2B30" w:rsidRDefault="00D8752D" w:rsidP="00D8752D">
      <w:pPr>
        <w:jc w:val="center"/>
        <w:rPr>
          <w:rFonts w:ascii="微软雅黑" w:eastAsia="微软雅黑" w:hAnsi="微软雅黑" w:cs="华文中宋" w:hint="eastAsia"/>
          <w:b/>
          <w:bCs/>
          <w:sz w:val="28"/>
          <w:szCs w:val="28"/>
        </w:rPr>
      </w:pPr>
      <w:r w:rsidRPr="004F2B30">
        <w:rPr>
          <w:rFonts w:ascii="微软雅黑" w:eastAsia="微软雅黑" w:hAnsi="微软雅黑" w:cs="华文中宋" w:hint="eastAsia"/>
          <w:b/>
          <w:bCs/>
          <w:sz w:val="28"/>
          <w:szCs w:val="28"/>
        </w:rPr>
        <w:t>北京市市政基础设施（长城）优质工程质量评价</w:t>
      </w:r>
    </w:p>
    <w:p w14:paraId="74B25374" w14:textId="77777777" w:rsidR="00D8752D" w:rsidRPr="004F2B30" w:rsidRDefault="00D8752D" w:rsidP="00D8752D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4F2B30">
        <w:rPr>
          <w:rFonts w:ascii="微软雅黑" w:eastAsia="微软雅黑" w:hAnsi="微软雅黑" w:cs="华文中宋" w:hint="eastAsia"/>
          <w:b/>
          <w:bCs/>
          <w:sz w:val="28"/>
          <w:szCs w:val="28"/>
        </w:rPr>
        <w:t>参评范围</w:t>
      </w:r>
    </w:p>
    <w:tbl>
      <w:tblPr>
        <w:tblW w:w="9072" w:type="dxa"/>
        <w:jc w:val="center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1275"/>
      </w:tblGrid>
      <w:tr w:rsidR="00D8752D" w:rsidRPr="004F2B30" w14:paraId="24441BBC" w14:textId="77777777" w:rsidTr="00B103AD">
        <w:trPr>
          <w:trHeight w:hRule="exact" w:val="556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78388824" w14:textId="77777777" w:rsidR="00D8752D" w:rsidRPr="004F2B30" w:rsidRDefault="00D8752D" w:rsidP="00B103AD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工程类型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BCBC8C9" w14:textId="77777777" w:rsidR="00D8752D" w:rsidRPr="004F2B30" w:rsidRDefault="00D8752D" w:rsidP="00B103AD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E29CAA" w14:textId="77777777" w:rsidR="00D8752D" w:rsidRPr="004F2B30" w:rsidRDefault="00D8752D" w:rsidP="00B103AD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A0F0D5" w14:textId="77777777" w:rsidR="00D8752D" w:rsidRPr="004F2B30" w:rsidRDefault="00D8752D" w:rsidP="00B103AD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8752D" w:rsidRPr="004F2B30" w14:paraId="19C32F94" w14:textId="77777777" w:rsidTr="00B103AD">
        <w:trPr>
          <w:trHeight w:hRule="exact" w:val="620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63E8B48A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一、竣工工程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6309A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F75CDEA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569753A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4175E911" w14:textId="77777777" w:rsidTr="00B103AD">
        <w:trPr>
          <w:trHeight w:hRule="exact" w:val="1934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7004FDC1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道路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工程（包括城镇道路工程、路侧站工程、公路工程及场道工程等）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87CFC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3A9FBF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F0F1A6F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61D2843F" w14:textId="77777777" w:rsidTr="00B103AD">
        <w:trPr>
          <w:trHeight w:hRule="exact" w:val="2699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637B1BB9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2、桥梁工程包括城市桥梁工程、互通立交桥、城市道路高架桥、人行天桥工程、公路桥梁工程等）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E36D4A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3E464A2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BF56FE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2C631385" w14:textId="77777777" w:rsidTr="00B103AD">
        <w:trPr>
          <w:trHeight w:hRule="exact" w:val="1547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64285FD8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3、隧道工程（包括城市道路隧道工程和公路隧道工程等）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BF1BE1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415F29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9083EEE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07180FA8" w14:textId="77777777" w:rsidTr="00B103AD">
        <w:trPr>
          <w:trHeight w:hRule="exact" w:val="2495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F08DBC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4、管道工程（包括给排水管道工程、热力管道工程、燃气管道工程、电力管道工程等）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5CE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A200B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BC2D0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68ADFCE4" w14:textId="77777777" w:rsidTr="00B103AD">
        <w:trPr>
          <w:trHeight w:hRule="exact" w:val="50"/>
          <w:jc w:val="center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411D56A7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922E78" w14:textId="77777777" w:rsidR="00D8752D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0C0D775B" w14:textId="77777777" w:rsidR="00D8752D" w:rsidRPr="00E2004B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7BA895A7" w14:textId="77777777" w:rsidR="00D8752D" w:rsidRPr="00E2004B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0D821F55" w14:textId="77777777" w:rsidR="00D8752D" w:rsidRPr="00E2004B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53F8B680" w14:textId="77777777" w:rsidR="00D8752D" w:rsidRPr="00E2004B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7E364D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0FF5EDB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37447C14" w14:textId="77777777" w:rsidTr="00B103AD">
        <w:trPr>
          <w:trHeight w:hRule="exact" w:val="3848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CBAE7C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5、厂（场）站工程</w:t>
            </w:r>
          </w:p>
          <w:p w14:paraId="21F1CE53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（包括净（配）水厂、污水处理厂、再生水厂、排（调）水泵站、热力站、燃气场站等市政基础设施类厂（场）站工程）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029E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257A5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A90C29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7BD0526A" w14:textId="77777777" w:rsidTr="00B103AD">
        <w:trPr>
          <w:trHeight w:hRule="exact" w:val="9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58D66B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5.1、其中净（配）水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A7D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日供水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万吨或万元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14B8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3或4000以上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BA6563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5BBCA640" w14:textId="77777777" w:rsidTr="00B103AD">
        <w:trPr>
          <w:trHeight w:hRule="exact" w:val="1281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1F6A958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5.2、其中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污水处理厂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再生水厂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39C2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日处理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万吨或万元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3A87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3或4000以上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119CE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690C76F8" w14:textId="77777777" w:rsidTr="00B103AD">
        <w:trPr>
          <w:trHeight w:hRule="exact" w:val="125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42D3C4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6、综合交通枢纽和城市广场（停车场）工程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0355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3BAE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0626D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0394D820" w14:textId="77777777" w:rsidTr="00B103AD">
        <w:trPr>
          <w:trHeight w:hRule="exact" w:val="86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E3CEDC6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7、城市综合管廊工程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1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5BF40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F6DD4D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21F48008" w14:textId="77777777" w:rsidTr="00B103AD">
        <w:trPr>
          <w:trHeight w:hRule="exact" w:val="71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033EE90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8、城市轨道交通土建工程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C0D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A9AC2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AFB66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39F87B20" w14:textId="77777777" w:rsidTr="00B103AD">
        <w:trPr>
          <w:trHeight w:hRule="exact" w:val="115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E06FC0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8.1、建筑工程（含地下和地上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1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AFE2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  <w:p w14:paraId="6894F4D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35827BD5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D56109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5C70BA2C" w14:textId="77777777" w:rsidTr="00B103AD">
        <w:trPr>
          <w:trHeight w:hRule="exact" w:val="96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9840D6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8.2、停车场或车辆段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0CC9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359F5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1EC4C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7B56601C" w14:textId="77777777" w:rsidTr="00B103AD">
        <w:trPr>
          <w:trHeight w:hRule="exact" w:val="71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BA311AF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8.3、桥梁工程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4F6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线路总长度 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4DA63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86AFC1B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3F33EB94" w14:textId="77777777" w:rsidTr="00B103AD">
        <w:trPr>
          <w:trHeight w:hRule="exact" w:val="101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B21D3D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8.4、轨道系统工程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8BCC" w14:textId="77777777" w:rsidR="00D8752D" w:rsidRPr="004F2B30" w:rsidRDefault="00D8752D" w:rsidP="00B103AD">
            <w:pPr>
              <w:ind w:left="480" w:hangingChars="200" w:hanging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线路总长度 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7D465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5C04E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509BFE5B" w14:textId="77777777" w:rsidTr="00B103AD">
        <w:trPr>
          <w:trHeight w:hRule="exact" w:val="1146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E15D50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9、城市轨道交通机电安装工程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AA0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8412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877B90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1EA02B91" w14:textId="77777777" w:rsidTr="00B103AD">
        <w:trPr>
          <w:trHeight w:hRule="exact" w:val="126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B79C7FF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10、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垃圾处理工程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3A6E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日处理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0820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300或5000以上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A907E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6722AEF9" w14:textId="77777777" w:rsidTr="00B103AD">
        <w:trPr>
          <w:trHeight w:hRule="exact" w:val="2846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1B411A7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11、环境综合治理工程（城市水系治理、园林绿化改造、文化休闲设施建造、美丽乡村、海绵城市）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DB1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27CF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FFD88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166CF367" w14:textId="77777777" w:rsidTr="00B103AD">
        <w:trPr>
          <w:trHeight w:hRule="exact" w:val="140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89F7115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12、市政基础设施养护工程、大修工程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F850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FEC0E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EFAA81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0BFDAE0B" w14:textId="77777777" w:rsidTr="00B103AD">
        <w:trPr>
          <w:trHeight w:hRule="exact" w:val="2102"/>
          <w:jc w:val="center"/>
        </w:trPr>
        <w:tc>
          <w:tcPr>
            <w:tcW w:w="3402" w:type="dxa"/>
            <w:vAlign w:val="center"/>
          </w:tcPr>
          <w:p w14:paraId="6CC27668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13、其他未分类市政公用工程（城市更新工程、亮化工程等工程、照明工程等）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7B455243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2D71D67E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vAlign w:val="center"/>
          </w:tcPr>
          <w:p w14:paraId="033E66E2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09ED436D" w14:textId="77777777" w:rsidTr="00B103AD">
        <w:trPr>
          <w:trHeight w:hRule="exact" w:val="1149"/>
          <w:jc w:val="center"/>
        </w:trPr>
        <w:tc>
          <w:tcPr>
            <w:tcW w:w="3402" w:type="dxa"/>
            <w:vAlign w:val="center"/>
          </w:tcPr>
          <w:p w14:paraId="1E0A897B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14、特殊工程（低温地区工程等）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154907F9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工程规模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2DC38CF3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不受限制</w:t>
            </w:r>
          </w:p>
        </w:tc>
        <w:tc>
          <w:tcPr>
            <w:tcW w:w="1275" w:type="dxa"/>
            <w:vAlign w:val="center"/>
          </w:tcPr>
          <w:p w14:paraId="42030BEC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1F0E1720" w14:textId="77777777" w:rsidTr="00B103AD">
        <w:trPr>
          <w:trHeight w:hRule="exact" w:val="708"/>
          <w:jc w:val="center"/>
        </w:trPr>
        <w:tc>
          <w:tcPr>
            <w:tcW w:w="3402" w:type="dxa"/>
            <w:vAlign w:val="center"/>
          </w:tcPr>
          <w:p w14:paraId="6E4070EE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二、结构工程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39394D7A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665E1444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3C517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6431339A" w14:textId="77777777" w:rsidTr="00B103AD">
        <w:trPr>
          <w:trHeight w:hRule="exact" w:val="1379"/>
          <w:jc w:val="center"/>
        </w:trPr>
        <w:tc>
          <w:tcPr>
            <w:tcW w:w="3402" w:type="dxa"/>
            <w:vAlign w:val="center"/>
          </w:tcPr>
          <w:p w14:paraId="7A99F8BE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14、桥梁、隧道、枢纽、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7FE89438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结构造价 万元或面积  平方米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188B2AA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3000以上或8000以上</w:t>
            </w:r>
          </w:p>
        </w:tc>
        <w:tc>
          <w:tcPr>
            <w:tcW w:w="1275" w:type="dxa"/>
            <w:vAlign w:val="center"/>
          </w:tcPr>
          <w:p w14:paraId="2DEFD0FD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4F2B30" w14:paraId="31A95EE5" w14:textId="77777777" w:rsidTr="00B103AD">
        <w:trPr>
          <w:trHeight w:hRule="exact" w:val="926"/>
          <w:jc w:val="center"/>
        </w:trPr>
        <w:tc>
          <w:tcPr>
            <w:tcW w:w="3402" w:type="dxa"/>
            <w:tcBorders>
              <w:bottom w:val="single" w:sz="8" w:space="0" w:color="000000" w:themeColor="text1"/>
            </w:tcBorders>
            <w:vAlign w:val="center"/>
          </w:tcPr>
          <w:p w14:paraId="4E9595E7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15、轨道交通土建工程</w:t>
            </w:r>
          </w:p>
        </w:tc>
        <w:tc>
          <w:tcPr>
            <w:tcW w:w="2410" w:type="dxa"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BA49B8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000000" w:themeColor="text1"/>
              <w:right w:val="nil"/>
            </w:tcBorders>
            <w:vAlign w:val="center"/>
          </w:tcPr>
          <w:p w14:paraId="54EF775D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8" w:space="0" w:color="000000" w:themeColor="text1"/>
            </w:tcBorders>
            <w:vAlign w:val="center"/>
          </w:tcPr>
          <w:p w14:paraId="01C30527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8752D" w:rsidRPr="00B35F08" w14:paraId="04D5EB34" w14:textId="77777777" w:rsidTr="00B103AD">
        <w:trPr>
          <w:trHeight w:hRule="exact" w:val="794"/>
          <w:jc w:val="center"/>
        </w:trPr>
        <w:tc>
          <w:tcPr>
            <w:tcW w:w="3402" w:type="dxa"/>
            <w:tcBorders>
              <w:bottom w:val="single" w:sz="8" w:space="0" w:color="000000" w:themeColor="text1"/>
            </w:tcBorders>
            <w:vAlign w:val="center"/>
          </w:tcPr>
          <w:p w14:paraId="49AA33BC" w14:textId="77777777" w:rsidR="00D8752D" w:rsidRPr="004F2B30" w:rsidRDefault="00D8752D" w:rsidP="00B103AD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16、其他市政公用结构工程</w:t>
            </w:r>
          </w:p>
        </w:tc>
        <w:tc>
          <w:tcPr>
            <w:tcW w:w="2410" w:type="dxa"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18F9B26" w14:textId="77777777" w:rsidR="00D8752D" w:rsidRPr="004F2B30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结构造价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000000" w:themeColor="text1"/>
              <w:right w:val="nil"/>
            </w:tcBorders>
            <w:vAlign w:val="center"/>
          </w:tcPr>
          <w:p w14:paraId="1D3FD135" w14:textId="77777777" w:rsidR="00D8752D" w:rsidRPr="00B35F08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</w:t>
            </w:r>
          </w:p>
        </w:tc>
        <w:tc>
          <w:tcPr>
            <w:tcW w:w="1275" w:type="dxa"/>
            <w:tcBorders>
              <w:bottom w:val="single" w:sz="8" w:space="0" w:color="000000" w:themeColor="text1"/>
            </w:tcBorders>
            <w:vAlign w:val="center"/>
          </w:tcPr>
          <w:p w14:paraId="34498DE9" w14:textId="77777777" w:rsidR="00D8752D" w:rsidRPr="00B35F08" w:rsidRDefault="00D8752D" w:rsidP="00B103A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1DACEF47" w14:textId="77777777" w:rsidR="00D8752D" w:rsidRPr="00CF0633" w:rsidRDefault="00D8752D" w:rsidP="00D8752D">
      <w:pPr>
        <w:pStyle w:val="af4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sz w:val="28"/>
          <w:szCs w:val="28"/>
        </w:rPr>
      </w:pPr>
    </w:p>
    <w:p w14:paraId="0E6431EA" w14:textId="77777777" w:rsidR="00D8752D" w:rsidRDefault="00D8752D" w:rsidP="00D8752D">
      <w:pPr>
        <w:pStyle w:val="af2"/>
        <w:rPr>
          <w:rFonts w:hint="default"/>
        </w:rPr>
      </w:pPr>
    </w:p>
    <w:p w14:paraId="3A0E2BB4" w14:textId="77777777" w:rsidR="00DA3E99" w:rsidRPr="00286115" w:rsidRDefault="00DA3E99" w:rsidP="00286115">
      <w:pPr>
        <w:rPr>
          <w:rFonts w:hint="eastAsia"/>
        </w:rPr>
      </w:pPr>
    </w:p>
    <w:sectPr w:rsidR="00DA3E99" w:rsidRPr="002861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921D" w14:textId="77777777" w:rsidR="00F140B3" w:rsidRDefault="00F140B3" w:rsidP="009979D7">
      <w:pPr>
        <w:rPr>
          <w:rFonts w:hint="eastAsia"/>
        </w:rPr>
      </w:pPr>
      <w:r>
        <w:separator/>
      </w:r>
    </w:p>
  </w:endnote>
  <w:endnote w:type="continuationSeparator" w:id="0">
    <w:p w14:paraId="4065681F" w14:textId="77777777" w:rsidR="00F140B3" w:rsidRDefault="00F140B3" w:rsidP="009979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7EDF649C" w14:textId="77777777" w:rsidR="003A47A2" w:rsidRDefault="003A47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23BA58" w14:textId="77777777" w:rsidR="003A47A2" w:rsidRDefault="003A47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2899" w14:textId="77777777" w:rsidR="00F140B3" w:rsidRDefault="00F140B3" w:rsidP="009979D7">
      <w:pPr>
        <w:rPr>
          <w:rFonts w:hint="eastAsia"/>
        </w:rPr>
      </w:pPr>
      <w:r>
        <w:separator/>
      </w:r>
    </w:p>
  </w:footnote>
  <w:footnote w:type="continuationSeparator" w:id="0">
    <w:p w14:paraId="294E4518" w14:textId="77777777" w:rsidR="00F140B3" w:rsidRDefault="00F140B3" w:rsidP="009979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9"/>
    <w:rsid w:val="00286115"/>
    <w:rsid w:val="003A47A2"/>
    <w:rsid w:val="004D634A"/>
    <w:rsid w:val="00526178"/>
    <w:rsid w:val="00721360"/>
    <w:rsid w:val="009979D7"/>
    <w:rsid w:val="009D63B1"/>
    <w:rsid w:val="00AA3A16"/>
    <w:rsid w:val="00AB3419"/>
    <w:rsid w:val="00B9713D"/>
    <w:rsid w:val="00BF3944"/>
    <w:rsid w:val="00D6479D"/>
    <w:rsid w:val="00D8752D"/>
    <w:rsid w:val="00DA3E99"/>
    <w:rsid w:val="00E15482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64E1"/>
  <w15:chartTrackingRefBased/>
  <w15:docId w15:val="{EFD7F73E-C639-4F75-8591-AEC242A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D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E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9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9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A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979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979D7"/>
    <w:rPr>
      <w:sz w:val="18"/>
      <w:szCs w:val="18"/>
    </w:rPr>
  </w:style>
  <w:style w:type="paragraph" w:styleId="af2">
    <w:name w:val="Plain Text"/>
    <w:basedOn w:val="a"/>
    <w:link w:val="af3"/>
    <w:rsid w:val="009979D7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9979D7"/>
    <w:rPr>
      <w:rFonts w:ascii="宋体" w:eastAsia="宋体" w:hAnsi="Courier New" w:cs="Courier New"/>
      <w:sz w:val="21"/>
      <w:szCs w:val="21"/>
      <w14:ligatures w14:val="none"/>
    </w:rPr>
  </w:style>
  <w:style w:type="paragraph" w:styleId="af4">
    <w:name w:val="Normal (Web)"/>
    <w:basedOn w:val="a"/>
    <w:unhideWhenUsed/>
    <w:rsid w:val="00D87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11</cp:revision>
  <dcterms:created xsi:type="dcterms:W3CDTF">2025-02-18T02:54:00Z</dcterms:created>
  <dcterms:modified xsi:type="dcterms:W3CDTF">2025-02-18T02:58:00Z</dcterms:modified>
</cp:coreProperties>
</file>