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AEAE0">
      <w:pPr>
        <w:rPr>
          <w:sz w:val="28"/>
          <w:szCs w:val="28"/>
        </w:rPr>
      </w:pPr>
      <w:bookmarkStart w:id="0" w:name="_GoBack"/>
      <w:bookmarkEnd w:id="0"/>
    </w:p>
    <w:p w14:paraId="1ACBEF7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北京市政工程行业协会会员诚信承诺书</w:t>
      </w:r>
    </w:p>
    <w:p w14:paraId="3A5D6E7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北京市政工程行业协会：</w:t>
      </w:r>
    </w:p>
    <w:p w14:paraId="5C76F6FB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本单位作为北京市政工程行业协会会员，郑重承诺如下：</w:t>
      </w:r>
    </w:p>
    <w:p w14:paraId="07AF62E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一、严格执行国家有关法律法规，依法经营，自觉维护市场经济秩序，不违背社会公德，不生产销售假冒伪劣产品；</w:t>
      </w:r>
    </w:p>
    <w:p w14:paraId="4EA06048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二、以诚实守信为荣，以见利忘义为耻，让诚信经营成为企业及全体员工的共同理念和行为准则；</w:t>
      </w:r>
    </w:p>
    <w:p w14:paraId="75F30241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三、公平竞争，与同行保持良好竞争和合作关系，不搞不正当竞争，反对一切商业贿赂；</w:t>
      </w:r>
    </w:p>
    <w:p w14:paraId="6B6B9018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四、严格履行承诺，信守合同，积极维护用户和消费者合法权益；</w:t>
      </w:r>
    </w:p>
    <w:p w14:paraId="6B5945F1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五、坚持以人为本，不断完善服务体系，及时合理解决用户和消费者的投诉；</w:t>
      </w:r>
    </w:p>
    <w:p w14:paraId="2C8FF954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六、加强企业管理，做好教育培训工作，培育诚实守信的企业文化；</w:t>
      </w:r>
    </w:p>
    <w:p w14:paraId="407388F8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七、依法纳税，自觉参加各类公益活动，积极承担社会责任；</w:t>
      </w:r>
    </w:p>
    <w:p w14:paraId="5A58AA76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八、遵守协会章程，支持协会工作，履行会员义务；</w:t>
      </w:r>
    </w:p>
    <w:p w14:paraId="4FCF15F8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九、自愿接受协会和社会各界对本企业经营活动的监督，如有违背以上承诺，愿承担相应后果。</w:t>
      </w:r>
    </w:p>
    <w:p w14:paraId="5567F90B">
      <w:pPr>
        <w:ind w:firstLine="555"/>
        <w:rPr>
          <w:sz w:val="28"/>
          <w:szCs w:val="28"/>
        </w:rPr>
      </w:pPr>
    </w:p>
    <w:p w14:paraId="09011DDE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承诺单位（公章）：</w:t>
      </w:r>
    </w:p>
    <w:p w14:paraId="5B998E1C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法定代表人（签字）：</w:t>
      </w:r>
    </w:p>
    <w:p w14:paraId="5ABA2B9A">
      <w:pPr>
        <w:ind w:firstLine="5460" w:firstLineChars="19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年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月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574"/>
    <w:rsid w:val="000F61DB"/>
    <w:rsid w:val="001425AC"/>
    <w:rsid w:val="002719EA"/>
    <w:rsid w:val="002F009E"/>
    <w:rsid w:val="0030025D"/>
    <w:rsid w:val="003A008A"/>
    <w:rsid w:val="004C59C6"/>
    <w:rsid w:val="00864388"/>
    <w:rsid w:val="00917832"/>
    <w:rsid w:val="00BB1366"/>
    <w:rsid w:val="00BC7574"/>
    <w:rsid w:val="00CB1EF7"/>
    <w:rsid w:val="00D07E20"/>
    <w:rsid w:val="00D24B8D"/>
    <w:rsid w:val="00EA3043"/>
    <w:rsid w:val="00F75F6A"/>
    <w:rsid w:val="21A3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字符"/>
    <w:basedOn w:val="6"/>
    <w:link w:val="4"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399</Words>
  <Characters>399</Characters>
  <Lines>2</Lines>
  <Paragraphs>1</Paragraphs>
  <TotalTime>370</TotalTime>
  <ScaleCrop>false</ScaleCrop>
  <LinksUpToDate>false</LinksUpToDate>
  <CharactersWithSpaces>403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2025-08-05T01:46:00Z</dcterms:created>
  <dc:creator>lenovo</dc:creator>
  <cp:lastModifiedBy>海韵</cp:lastModifiedBy>
  <cp:lastPrinted>2025-09-18T05:33:00Z</cp:lastPrinted>
  <dcterms:modified xsi:type="dcterms:W3CDTF">2025-12-09T06:42:44Z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eyJoZGlkIjoiNDNmOTFlYWFhYTA2ZmQzNjc5ZGNmODM1NjRlOTQ2YmMiLCJ1c2VySWQiOiI4NjY3MTUxMDUifQ==</vt:lpwstr>
  </property>
  <property fmtid="{D5CDD505-2E9C-101B-9397-08002B2CF9AE}" pid="3" name="KSOProductBuildVer">
    <vt:lpwstr>2052-12.1.0.24034</vt:lpwstr>
  </property>
  <property fmtid="{D5CDD505-2E9C-101B-9397-08002B2CF9AE}" pid="4" name="ICV">
    <vt:lpwstr>F8CD6C6A6FCD46629CFC21F235C2D602_12</vt:lpwstr>
  </property>
</Properties>
</file>